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0E5" w:rsidRDefault="006121E7" w:rsidP="00D960E5">
      <w:pPr>
        <w:pStyle w:val="Overskrift3"/>
        <w:rPr>
          <w:lang w:val="en-US"/>
        </w:rPr>
      </w:pPr>
      <w:r>
        <w:rPr>
          <w:lang w:val="en-US"/>
        </w:rPr>
        <w:t>Activity Sheet</w:t>
      </w:r>
      <w:r w:rsidR="006056FF">
        <w:rPr>
          <w:lang w:val="en-US"/>
        </w:rPr>
        <w:t xml:space="preserve"> 1</w:t>
      </w:r>
      <w:bookmarkStart w:id="0" w:name="_GoBack"/>
      <w:bookmarkEnd w:id="0"/>
    </w:p>
    <w:p w:rsidR="00825CEF" w:rsidRPr="00825CEF" w:rsidRDefault="00825CEF" w:rsidP="00D960E5">
      <w:pPr>
        <w:pStyle w:val="Overskrift1"/>
        <w:rPr>
          <w:lang w:val="en-US"/>
        </w:rPr>
      </w:pPr>
      <w:r w:rsidRPr="00825CEF">
        <w:rPr>
          <w:lang w:val="en-US"/>
        </w:rPr>
        <w:t>Exploring gender-specific elements of women’s employment in global supply chains</w:t>
      </w:r>
    </w:p>
    <w:p w:rsidR="00D960E5" w:rsidRDefault="00D960E5" w:rsidP="00825CEF">
      <w:pPr>
        <w:spacing w:after="200" w:line="276" w:lineRule="auto"/>
        <w:rPr>
          <w:lang w:val="en-US"/>
        </w:rPr>
      </w:pPr>
    </w:p>
    <w:p w:rsidR="00D960E5" w:rsidRDefault="00825CEF" w:rsidP="00D960E5">
      <w:pPr>
        <w:pStyle w:val="Overskrift2"/>
        <w:rPr>
          <w:lang w:val="en-US"/>
        </w:rPr>
      </w:pPr>
      <w:r w:rsidRPr="00825CEF">
        <w:rPr>
          <w:lang w:val="en-US"/>
        </w:rPr>
        <w:t xml:space="preserve">Overview </w:t>
      </w:r>
    </w:p>
    <w:p w:rsidR="00825CEF" w:rsidRPr="00825CEF" w:rsidRDefault="00825CEF" w:rsidP="00825CEF">
      <w:pPr>
        <w:spacing w:after="200" w:line="276" w:lineRule="auto"/>
        <w:rPr>
          <w:lang w:val="en-US"/>
        </w:rPr>
      </w:pPr>
      <w:r w:rsidRPr="00825CEF">
        <w:rPr>
          <w:lang w:val="en-US"/>
        </w:rPr>
        <w:t xml:space="preserve">Existing employment issues in global supply chains may have different impacts on men and women workers. </w:t>
      </w:r>
      <w:r w:rsidR="00911A25">
        <w:rPr>
          <w:lang w:val="en-US"/>
        </w:rPr>
        <w:t>Facilitators</w:t>
      </w:r>
      <w:r w:rsidRPr="00825CEF">
        <w:rPr>
          <w:lang w:val="en-US"/>
        </w:rPr>
        <w:t xml:space="preserve"> will provide an opportunity for participants to relate to their own personal experience (and refer to local and national situations) and exchange views with other participants in order to arrive at a deeper understanding of the gender facets of each issue. </w:t>
      </w:r>
    </w:p>
    <w:p w:rsidR="00D960E5" w:rsidRDefault="00825CEF" w:rsidP="00D960E5">
      <w:pPr>
        <w:pStyle w:val="Overskrift3"/>
        <w:rPr>
          <w:lang w:val="en-US"/>
        </w:rPr>
      </w:pPr>
      <w:r w:rsidRPr="00825CEF">
        <w:rPr>
          <w:lang w:val="en-US"/>
        </w:rPr>
        <w:t>Target group</w:t>
      </w:r>
    </w:p>
    <w:p w:rsidR="00825CEF" w:rsidRPr="00825CEF" w:rsidRDefault="00825CEF" w:rsidP="00825CEF">
      <w:pPr>
        <w:spacing w:after="200" w:line="276" w:lineRule="auto"/>
        <w:rPr>
          <w:lang w:val="en-US"/>
        </w:rPr>
      </w:pPr>
      <w:r w:rsidRPr="00825CEF">
        <w:rPr>
          <w:lang w:val="en-US"/>
        </w:rPr>
        <w:t>Representatives of:</w:t>
      </w:r>
    </w:p>
    <w:p w:rsidR="00D960E5" w:rsidRPr="00D960E5" w:rsidRDefault="00B6003A" w:rsidP="00D960E5">
      <w:pPr>
        <w:pStyle w:val="Listeafsnit"/>
        <w:numPr>
          <w:ilvl w:val="0"/>
          <w:numId w:val="1"/>
        </w:numPr>
        <w:spacing w:after="200" w:line="276" w:lineRule="auto"/>
        <w:rPr>
          <w:rFonts w:cs="Trebuchet MS"/>
          <w:lang w:val="en-US"/>
        </w:rPr>
      </w:pPr>
      <w:r>
        <w:rPr>
          <w:rFonts w:cs="Trebuchet MS"/>
          <w:lang w:val="en-US"/>
        </w:rPr>
        <w:t>C</w:t>
      </w:r>
      <w:r w:rsidR="00825CEF" w:rsidRPr="00D960E5">
        <w:rPr>
          <w:rFonts w:cs="Trebuchet MS"/>
          <w:lang w:val="en-US"/>
        </w:rPr>
        <w:t xml:space="preserve">ompanies aiming to improve supply chain organization. </w:t>
      </w:r>
      <w:r w:rsidR="00825CEF" w:rsidRPr="00D960E5">
        <w:rPr>
          <w:rFonts w:cs="Trebuchet MS"/>
        </w:rPr>
        <w:t></w:t>
      </w:r>
      <w:r w:rsidR="00825CEF" w:rsidRPr="00D960E5">
        <w:rPr>
          <w:rFonts w:cs="Trebuchet MS"/>
          <w:lang w:val="en-US"/>
        </w:rPr>
        <w:t xml:space="preserve"> </w:t>
      </w:r>
    </w:p>
    <w:p w:rsidR="00D960E5" w:rsidRPr="00D960E5" w:rsidRDefault="00B6003A" w:rsidP="00D960E5">
      <w:pPr>
        <w:pStyle w:val="Listeafsnit"/>
        <w:numPr>
          <w:ilvl w:val="0"/>
          <w:numId w:val="1"/>
        </w:numPr>
        <w:spacing w:after="200" w:line="276" w:lineRule="auto"/>
        <w:rPr>
          <w:rFonts w:cs="Trebuchet MS"/>
          <w:lang w:val="en-US"/>
        </w:rPr>
      </w:pPr>
      <w:r>
        <w:rPr>
          <w:rFonts w:cs="Trebuchet MS"/>
          <w:lang w:val="en-US"/>
        </w:rPr>
        <w:t>N</w:t>
      </w:r>
      <w:r w:rsidR="00825CEF" w:rsidRPr="00D960E5">
        <w:rPr>
          <w:rFonts w:cs="Trebuchet MS"/>
          <w:lang w:val="en-US"/>
        </w:rPr>
        <w:t>ational and l</w:t>
      </w:r>
      <w:r w:rsidR="00825CEF" w:rsidRPr="00D960E5">
        <w:rPr>
          <w:lang w:val="en-US"/>
        </w:rPr>
        <w:t xml:space="preserve">ocal employer organizations and trade unions. </w:t>
      </w:r>
      <w:r w:rsidR="00825CEF" w:rsidRPr="00D960E5">
        <w:rPr>
          <w:rFonts w:cs="Trebuchet MS"/>
        </w:rPr>
        <w:t></w:t>
      </w:r>
      <w:r w:rsidR="00825CEF" w:rsidRPr="00D960E5">
        <w:rPr>
          <w:rFonts w:cs="Trebuchet MS"/>
          <w:lang w:val="en-US"/>
        </w:rPr>
        <w:t xml:space="preserve"> </w:t>
      </w:r>
    </w:p>
    <w:p w:rsidR="00B6003A" w:rsidRDefault="00825CEF" w:rsidP="00B6003A">
      <w:pPr>
        <w:pStyle w:val="Listeafsnit"/>
        <w:numPr>
          <w:ilvl w:val="0"/>
          <w:numId w:val="1"/>
        </w:numPr>
        <w:spacing w:after="200" w:line="276" w:lineRule="auto"/>
        <w:rPr>
          <w:rFonts w:cs="Trebuchet MS"/>
          <w:lang w:val="en-US"/>
        </w:rPr>
      </w:pPr>
      <w:r w:rsidRPr="00D960E5">
        <w:rPr>
          <w:rFonts w:cs="Trebuchet MS"/>
          <w:lang w:val="en-US"/>
        </w:rPr>
        <w:t>National and local government responsible for legislative implementation and factory inspection</w:t>
      </w:r>
    </w:p>
    <w:p w:rsidR="00D960E5" w:rsidRPr="00B6003A" w:rsidRDefault="00825CEF" w:rsidP="00B6003A">
      <w:pPr>
        <w:pStyle w:val="Listeafsnit"/>
        <w:numPr>
          <w:ilvl w:val="0"/>
          <w:numId w:val="1"/>
        </w:numPr>
        <w:spacing w:after="200" w:line="276" w:lineRule="auto"/>
        <w:rPr>
          <w:rFonts w:cs="Trebuchet MS"/>
          <w:lang w:val="en-US"/>
        </w:rPr>
      </w:pPr>
      <w:r w:rsidRPr="00B6003A">
        <w:rPr>
          <w:rFonts w:cs="Trebuchet MS"/>
          <w:lang w:val="en-US"/>
        </w:rPr>
        <w:t xml:space="preserve">Factory and farm workers </w:t>
      </w:r>
    </w:p>
    <w:p w:rsidR="00D960E5" w:rsidRDefault="00825CEF" w:rsidP="00D960E5">
      <w:pPr>
        <w:pStyle w:val="Overskrift3"/>
        <w:rPr>
          <w:lang w:val="en-US"/>
        </w:rPr>
      </w:pPr>
      <w:r w:rsidRPr="00825CEF">
        <w:rPr>
          <w:lang w:val="en-US"/>
        </w:rPr>
        <w:t xml:space="preserve">Aims </w:t>
      </w:r>
      <w:r>
        <w:rPr>
          <w:rFonts w:ascii="Trebuchet MS" w:hAnsi="Trebuchet MS" w:cs="Trebuchet MS"/>
        </w:rPr>
        <w:t></w:t>
      </w:r>
      <w:r w:rsidRPr="00825CEF">
        <w:rPr>
          <w:lang w:val="en-US"/>
        </w:rPr>
        <w:t xml:space="preserve"> </w:t>
      </w:r>
    </w:p>
    <w:p w:rsidR="00D960E5" w:rsidRPr="00D960E5" w:rsidRDefault="00825CEF" w:rsidP="00D960E5">
      <w:pPr>
        <w:pStyle w:val="Listeafsnit"/>
        <w:numPr>
          <w:ilvl w:val="0"/>
          <w:numId w:val="2"/>
        </w:numPr>
        <w:spacing w:after="200" w:line="276" w:lineRule="auto"/>
        <w:rPr>
          <w:rFonts w:cs="Trebuchet MS"/>
          <w:lang w:val="en-US"/>
        </w:rPr>
      </w:pPr>
      <w:r w:rsidRPr="00D960E5">
        <w:rPr>
          <w:rFonts w:cs="Trebuchet MS"/>
          <w:lang w:val="en-US"/>
        </w:rPr>
        <w:t xml:space="preserve">Develop a deeper and shared understanding of existing gender differences in employment and working conditions in global supply chains. </w:t>
      </w:r>
      <w:r w:rsidRPr="00D960E5">
        <w:rPr>
          <w:rFonts w:cs="Trebuchet MS"/>
        </w:rPr>
        <w:t></w:t>
      </w:r>
      <w:r w:rsidRPr="00D960E5">
        <w:rPr>
          <w:rFonts w:cs="Trebuchet MS"/>
          <w:lang w:val="en-US"/>
        </w:rPr>
        <w:t xml:space="preserve"> </w:t>
      </w:r>
    </w:p>
    <w:p w:rsidR="00D960E5" w:rsidRPr="00D960E5" w:rsidRDefault="00825CEF" w:rsidP="00D960E5">
      <w:pPr>
        <w:pStyle w:val="Listeafsnit"/>
        <w:numPr>
          <w:ilvl w:val="0"/>
          <w:numId w:val="2"/>
        </w:numPr>
        <w:spacing w:after="200" w:line="276" w:lineRule="auto"/>
        <w:rPr>
          <w:rFonts w:cs="Trebuchet MS"/>
          <w:lang w:val="en-US"/>
        </w:rPr>
      </w:pPr>
      <w:r w:rsidRPr="00D960E5">
        <w:rPr>
          <w:rFonts w:cs="Trebuchet MS"/>
          <w:lang w:val="en-US"/>
        </w:rPr>
        <w:t>Stimulate discussion on issues about which participants may have very different v</w:t>
      </w:r>
      <w:r w:rsidRPr="00D960E5">
        <w:rPr>
          <w:lang w:val="en-US"/>
        </w:rPr>
        <w:t xml:space="preserve">iews and personal experiences. </w:t>
      </w:r>
      <w:r w:rsidRPr="00D960E5">
        <w:rPr>
          <w:rFonts w:cs="Trebuchet MS"/>
        </w:rPr>
        <w:t></w:t>
      </w:r>
      <w:r w:rsidRPr="00D960E5">
        <w:rPr>
          <w:rFonts w:cs="Trebuchet MS"/>
          <w:lang w:val="en-US"/>
        </w:rPr>
        <w:t xml:space="preserve"> </w:t>
      </w:r>
    </w:p>
    <w:p w:rsidR="00D960E5" w:rsidRPr="00D960E5" w:rsidRDefault="00825CEF" w:rsidP="00D960E5">
      <w:pPr>
        <w:pStyle w:val="Listeafsnit"/>
        <w:numPr>
          <w:ilvl w:val="0"/>
          <w:numId w:val="4"/>
        </w:numPr>
        <w:spacing w:after="200" w:line="276" w:lineRule="auto"/>
        <w:rPr>
          <w:rFonts w:cs="Trebuchet MS"/>
          <w:lang w:val="en-US"/>
        </w:rPr>
      </w:pPr>
      <w:r w:rsidRPr="00D960E5">
        <w:rPr>
          <w:rFonts w:cs="Trebuchet MS"/>
          <w:lang w:val="en-US"/>
        </w:rPr>
        <w:t xml:space="preserve">Allow an in-depth consideration of existing problems, introducing a gender perspective. </w:t>
      </w:r>
    </w:p>
    <w:p w:rsidR="00D960E5" w:rsidRDefault="008F729F" w:rsidP="00D960E5">
      <w:pPr>
        <w:pStyle w:val="Overskrift3"/>
        <w:rPr>
          <w:lang w:val="en-US"/>
        </w:rPr>
      </w:pPr>
      <w:r>
        <w:rPr>
          <w:lang w:val="en-US"/>
        </w:rPr>
        <w:t>Task</w:t>
      </w:r>
    </w:p>
    <w:p w:rsidR="00D654D1" w:rsidRDefault="00ED093E" w:rsidP="00ED093E">
      <w:pPr>
        <w:pStyle w:val="Listeafsnit"/>
        <w:numPr>
          <w:ilvl w:val="0"/>
          <w:numId w:val="4"/>
        </w:numPr>
        <w:spacing w:after="200" w:line="276" w:lineRule="auto"/>
        <w:rPr>
          <w:lang w:val="en-US"/>
        </w:rPr>
      </w:pPr>
      <w:r w:rsidRPr="00ED093E">
        <w:rPr>
          <w:lang w:val="en-US"/>
        </w:rPr>
        <w:t xml:space="preserve">Look at the list of areas, </w:t>
      </w:r>
      <w:r>
        <w:rPr>
          <w:lang w:val="en-US"/>
        </w:rPr>
        <w:t xml:space="preserve">mentioned in the presentation, </w:t>
      </w:r>
      <w:r w:rsidRPr="00ED093E">
        <w:rPr>
          <w:lang w:val="en-US"/>
        </w:rPr>
        <w:t>where</w:t>
      </w:r>
      <w:r w:rsidR="00D960E5" w:rsidRPr="00ED093E">
        <w:rPr>
          <w:lang w:val="en-US"/>
        </w:rPr>
        <w:t xml:space="preserve"> </w:t>
      </w:r>
      <w:r w:rsidRPr="00ED093E">
        <w:rPr>
          <w:lang w:val="en-US"/>
        </w:rPr>
        <w:t>women</w:t>
      </w:r>
      <w:r w:rsidR="00D654D1">
        <w:rPr>
          <w:lang w:val="en-US"/>
        </w:rPr>
        <w:t xml:space="preserve"> wokers</w:t>
      </w:r>
      <w:r w:rsidRPr="00ED093E">
        <w:rPr>
          <w:lang w:val="en-US"/>
        </w:rPr>
        <w:t xml:space="preserve"> face challenges</w:t>
      </w:r>
      <w:r w:rsidR="00D654D1">
        <w:rPr>
          <w:lang w:val="en-US"/>
        </w:rPr>
        <w:t>:</w:t>
      </w:r>
    </w:p>
    <w:p w:rsidR="00900B76" w:rsidRPr="001A0DAD" w:rsidRDefault="005F6DC3" w:rsidP="001A0DAD">
      <w:pPr>
        <w:pStyle w:val="Listeafsnit"/>
        <w:numPr>
          <w:ilvl w:val="1"/>
          <w:numId w:val="4"/>
        </w:numPr>
        <w:spacing w:after="200" w:line="276" w:lineRule="auto"/>
      </w:pPr>
      <w:r w:rsidRPr="001A0DAD">
        <w:rPr>
          <w:lang w:val="en-GB"/>
        </w:rPr>
        <w:t>Occupational segregation</w:t>
      </w:r>
    </w:p>
    <w:p w:rsidR="00900B76" w:rsidRPr="001A0DAD" w:rsidRDefault="005F6DC3" w:rsidP="001A0DAD">
      <w:pPr>
        <w:pStyle w:val="Listeafsnit"/>
        <w:numPr>
          <w:ilvl w:val="1"/>
          <w:numId w:val="4"/>
        </w:numPr>
        <w:spacing w:after="200" w:line="276" w:lineRule="auto"/>
      </w:pPr>
      <w:r w:rsidRPr="001A0DAD">
        <w:rPr>
          <w:lang w:val="en-GB"/>
        </w:rPr>
        <w:t>Precarious work</w:t>
      </w:r>
    </w:p>
    <w:p w:rsidR="00900B76" w:rsidRPr="001A0DAD" w:rsidRDefault="005F6DC3" w:rsidP="001A0DAD">
      <w:pPr>
        <w:pStyle w:val="Listeafsnit"/>
        <w:numPr>
          <w:ilvl w:val="1"/>
          <w:numId w:val="4"/>
        </w:numPr>
        <w:spacing w:after="200" w:line="276" w:lineRule="auto"/>
      </w:pPr>
      <w:r w:rsidRPr="001A0DAD">
        <w:rPr>
          <w:lang w:val="en-GB"/>
        </w:rPr>
        <w:t xml:space="preserve">Unequal pay </w:t>
      </w:r>
    </w:p>
    <w:p w:rsidR="00900B76" w:rsidRPr="001A0DAD" w:rsidRDefault="005F6DC3" w:rsidP="001A0DAD">
      <w:pPr>
        <w:pStyle w:val="Listeafsnit"/>
        <w:numPr>
          <w:ilvl w:val="1"/>
          <w:numId w:val="4"/>
        </w:numPr>
        <w:spacing w:after="200" w:line="276" w:lineRule="auto"/>
      </w:pPr>
      <w:r w:rsidRPr="001A0DAD">
        <w:rPr>
          <w:lang w:val="en-GB"/>
        </w:rPr>
        <w:t>Vulnerable workers</w:t>
      </w:r>
    </w:p>
    <w:p w:rsidR="00900B76" w:rsidRPr="001A0DAD" w:rsidRDefault="005F6DC3" w:rsidP="001A0DAD">
      <w:pPr>
        <w:pStyle w:val="Listeafsnit"/>
        <w:numPr>
          <w:ilvl w:val="1"/>
          <w:numId w:val="4"/>
        </w:numPr>
        <w:spacing w:after="200" w:line="276" w:lineRule="auto"/>
      </w:pPr>
      <w:r w:rsidRPr="001A0DAD">
        <w:rPr>
          <w:lang w:val="en-GB"/>
        </w:rPr>
        <w:t>Working hours</w:t>
      </w:r>
    </w:p>
    <w:p w:rsidR="00900B76" w:rsidRPr="001A0DAD" w:rsidRDefault="005F6DC3" w:rsidP="001A0DAD">
      <w:pPr>
        <w:pStyle w:val="Listeafsnit"/>
        <w:numPr>
          <w:ilvl w:val="1"/>
          <w:numId w:val="4"/>
        </w:numPr>
        <w:spacing w:after="200" w:line="276" w:lineRule="auto"/>
        <w:rPr>
          <w:lang w:val="en-US"/>
        </w:rPr>
      </w:pPr>
      <w:r w:rsidRPr="001A0DAD">
        <w:rPr>
          <w:lang w:val="en-GB"/>
        </w:rPr>
        <w:t>Poor access to maternity rights and child care</w:t>
      </w:r>
    </w:p>
    <w:p w:rsidR="00900B76" w:rsidRPr="001A0DAD" w:rsidRDefault="005F6DC3" w:rsidP="001A0DAD">
      <w:pPr>
        <w:pStyle w:val="Listeafsnit"/>
        <w:numPr>
          <w:ilvl w:val="1"/>
          <w:numId w:val="4"/>
        </w:numPr>
        <w:spacing w:after="200" w:line="276" w:lineRule="auto"/>
      </w:pPr>
      <w:r w:rsidRPr="001A0DAD">
        <w:rPr>
          <w:lang w:val="en-GB"/>
        </w:rPr>
        <w:t>Unsafe working conditions</w:t>
      </w:r>
    </w:p>
    <w:p w:rsidR="00900B76" w:rsidRPr="001A0DAD" w:rsidRDefault="005F6DC3" w:rsidP="001A0DAD">
      <w:pPr>
        <w:pStyle w:val="Listeafsnit"/>
        <w:numPr>
          <w:ilvl w:val="1"/>
          <w:numId w:val="4"/>
        </w:numPr>
        <w:spacing w:after="200" w:line="276" w:lineRule="auto"/>
        <w:rPr>
          <w:lang w:val="en-US"/>
        </w:rPr>
      </w:pPr>
      <w:r w:rsidRPr="001A0DAD">
        <w:rPr>
          <w:lang w:val="en-GB"/>
        </w:rPr>
        <w:t>Limited access to education and skills development</w:t>
      </w:r>
    </w:p>
    <w:p w:rsidR="00900B76" w:rsidRPr="00D654D1" w:rsidRDefault="005F6DC3" w:rsidP="001A0DAD">
      <w:pPr>
        <w:pStyle w:val="Listeafsnit"/>
        <w:numPr>
          <w:ilvl w:val="1"/>
          <w:numId w:val="4"/>
        </w:numPr>
        <w:spacing w:after="200" w:line="276" w:lineRule="auto"/>
      </w:pPr>
      <w:r w:rsidRPr="001A0DAD">
        <w:rPr>
          <w:lang w:val="en-GB"/>
        </w:rPr>
        <w:t>Sexual harassment and violence</w:t>
      </w:r>
    </w:p>
    <w:p w:rsidR="00310E2C" w:rsidRPr="00310E2C" w:rsidRDefault="00D960E5" w:rsidP="00310E2C">
      <w:pPr>
        <w:pStyle w:val="Listeafsnit"/>
        <w:numPr>
          <w:ilvl w:val="0"/>
          <w:numId w:val="4"/>
        </w:numPr>
        <w:spacing w:after="200" w:line="276" w:lineRule="auto"/>
        <w:rPr>
          <w:lang w:val="en-US"/>
        </w:rPr>
      </w:pPr>
      <w:r w:rsidRPr="00ED093E">
        <w:rPr>
          <w:lang w:val="en-US"/>
        </w:rPr>
        <w:t xml:space="preserve">Reflect on your personal experience of </w:t>
      </w:r>
      <w:r w:rsidR="00D654D1">
        <w:rPr>
          <w:lang w:val="en-US"/>
        </w:rPr>
        <w:t>each</w:t>
      </w:r>
      <w:r w:rsidRPr="00ED093E">
        <w:rPr>
          <w:lang w:val="en-US"/>
        </w:rPr>
        <w:t xml:space="preserve"> issue, referring to local and national data and situations of which you are aware</w:t>
      </w:r>
    </w:p>
    <w:p w:rsidR="00D960E5" w:rsidRPr="00310E2C" w:rsidRDefault="00ED093E" w:rsidP="00ED093E">
      <w:pPr>
        <w:pStyle w:val="Listeafsnit"/>
        <w:numPr>
          <w:ilvl w:val="0"/>
          <w:numId w:val="4"/>
        </w:numPr>
        <w:spacing w:after="200" w:line="276" w:lineRule="auto"/>
        <w:rPr>
          <w:rFonts w:cs="Trebuchet MS"/>
          <w:lang w:val="en-US"/>
        </w:rPr>
      </w:pPr>
      <w:r w:rsidRPr="00ED093E">
        <w:rPr>
          <w:lang w:val="en-US"/>
        </w:rPr>
        <w:t>Try to</w:t>
      </w:r>
      <w:r w:rsidR="00D960E5" w:rsidRPr="00ED093E">
        <w:rPr>
          <w:lang w:val="en-US"/>
        </w:rPr>
        <w:t xml:space="preserve"> achieve consensus on whether or not men and women are affected differently from these issues, how and why</w:t>
      </w:r>
    </w:p>
    <w:p w:rsidR="00310E2C" w:rsidRPr="00ED093E" w:rsidRDefault="00310E2C" w:rsidP="00ED093E">
      <w:pPr>
        <w:pStyle w:val="Listeafsnit"/>
        <w:numPr>
          <w:ilvl w:val="0"/>
          <w:numId w:val="4"/>
        </w:numPr>
        <w:spacing w:after="200" w:line="276" w:lineRule="auto"/>
        <w:rPr>
          <w:rFonts w:cs="Trebuchet MS"/>
          <w:lang w:val="en-US"/>
        </w:rPr>
      </w:pPr>
      <w:r>
        <w:rPr>
          <w:lang w:val="en-US"/>
        </w:rPr>
        <w:lastRenderedPageBreak/>
        <w:t>Discuss how social dialogue can be used to address these issues</w:t>
      </w:r>
    </w:p>
    <w:p w:rsidR="00D960E5" w:rsidRDefault="00D960E5" w:rsidP="00D960E5">
      <w:pPr>
        <w:pStyle w:val="Overskrift3"/>
        <w:rPr>
          <w:lang w:val="en-US"/>
        </w:rPr>
      </w:pPr>
      <w:r w:rsidRPr="00D960E5">
        <w:rPr>
          <w:lang w:val="en-US"/>
        </w:rPr>
        <w:t xml:space="preserve">Time/Steps </w:t>
      </w:r>
    </w:p>
    <w:p w:rsidR="00D960E5" w:rsidRPr="00D960E5" w:rsidRDefault="00D960E5" w:rsidP="00D960E5">
      <w:pPr>
        <w:spacing w:after="200" w:line="276" w:lineRule="auto"/>
        <w:rPr>
          <w:lang w:val="en-US"/>
        </w:rPr>
      </w:pPr>
      <w:r w:rsidRPr="00D960E5">
        <w:rPr>
          <w:rFonts w:cs="Trebuchet MS"/>
          <w:lang w:val="en-US"/>
        </w:rPr>
        <w:t>With more than eight or ten participants:</w:t>
      </w:r>
    </w:p>
    <w:p w:rsidR="00D960E5" w:rsidRDefault="00D960E5" w:rsidP="00D960E5">
      <w:pPr>
        <w:pStyle w:val="Overskrift4"/>
        <w:rPr>
          <w:rFonts w:cs="Trebuchet MS"/>
          <w:lang w:val="en-US"/>
        </w:rPr>
      </w:pPr>
      <w:r w:rsidRPr="00D960E5">
        <w:rPr>
          <w:lang w:val="en-US"/>
        </w:rPr>
        <w:t xml:space="preserve">Step 1 </w:t>
      </w:r>
      <w:r w:rsidR="00D654D1">
        <w:rPr>
          <w:lang w:val="en-US"/>
        </w:rPr>
        <w:t>- Group discussion</w:t>
      </w:r>
      <w:r w:rsidRPr="00D960E5">
        <w:rPr>
          <w:lang w:val="en-US"/>
        </w:rPr>
        <w:t xml:space="preserve"> </w:t>
      </w:r>
      <w:r w:rsidRPr="00D960E5">
        <w:rPr>
          <w:rFonts w:ascii="Trebuchet MS" w:hAnsi="Trebuchet MS" w:cs="Trebuchet MS"/>
          <w:lang w:val="en-US"/>
        </w:rPr>
        <w:t xml:space="preserve"> </w:t>
      </w:r>
    </w:p>
    <w:p w:rsidR="00D654D1" w:rsidRPr="00D654D1" w:rsidRDefault="00D960E5" w:rsidP="00D960E5">
      <w:pPr>
        <w:pStyle w:val="Listeafsnit"/>
        <w:numPr>
          <w:ilvl w:val="0"/>
          <w:numId w:val="6"/>
        </w:numPr>
        <w:spacing w:after="200" w:line="276" w:lineRule="auto"/>
        <w:rPr>
          <w:lang w:val="en-US"/>
        </w:rPr>
      </w:pPr>
      <w:r w:rsidRPr="00D960E5">
        <w:rPr>
          <w:rFonts w:cs="Trebuchet MS"/>
          <w:lang w:val="en-US"/>
        </w:rPr>
        <w:t>Divide participants into smaller groups</w:t>
      </w:r>
    </w:p>
    <w:p w:rsidR="00D960E5" w:rsidRPr="00D960E5" w:rsidRDefault="00D654D1" w:rsidP="00D960E5">
      <w:pPr>
        <w:pStyle w:val="Listeafsnit"/>
        <w:numPr>
          <w:ilvl w:val="0"/>
          <w:numId w:val="6"/>
        </w:numPr>
        <w:spacing w:after="200" w:line="276" w:lineRule="auto"/>
        <w:rPr>
          <w:lang w:val="en-US"/>
        </w:rPr>
      </w:pPr>
      <w:r>
        <w:rPr>
          <w:rFonts w:cs="Trebuchet MS"/>
          <w:lang w:val="en-US"/>
        </w:rPr>
        <w:t>D</w:t>
      </w:r>
      <w:r w:rsidR="00D960E5" w:rsidRPr="00D960E5">
        <w:rPr>
          <w:rFonts w:cs="Trebuchet MS"/>
          <w:lang w:val="en-US"/>
        </w:rPr>
        <w:t>iscuss the issues presented in the cards,</w:t>
      </w:r>
      <w:r w:rsidR="00D960E5" w:rsidRPr="00D960E5">
        <w:rPr>
          <w:lang w:val="en-US"/>
        </w:rPr>
        <w:t xml:space="preserve"> focusing on the differences in treatment and opportunities for women and men.</w:t>
      </w:r>
    </w:p>
    <w:p w:rsidR="00D960E5" w:rsidRPr="00D960E5" w:rsidRDefault="00D960E5" w:rsidP="00D960E5">
      <w:pPr>
        <w:pStyle w:val="Listeafsnit"/>
        <w:numPr>
          <w:ilvl w:val="0"/>
          <w:numId w:val="6"/>
        </w:numPr>
        <w:spacing w:after="200" w:line="276" w:lineRule="auto"/>
        <w:rPr>
          <w:lang w:val="en-US"/>
        </w:rPr>
      </w:pPr>
      <w:r w:rsidRPr="00D960E5">
        <w:rPr>
          <w:rFonts w:cs="Trebuchet MS"/>
          <w:lang w:val="en-US"/>
        </w:rPr>
        <w:t xml:space="preserve">Participants </w:t>
      </w:r>
      <w:r w:rsidR="00D654D1">
        <w:rPr>
          <w:rFonts w:cs="Trebuchet MS"/>
          <w:lang w:val="en-US"/>
        </w:rPr>
        <w:t xml:space="preserve">are </w:t>
      </w:r>
      <w:r w:rsidRPr="00D960E5">
        <w:rPr>
          <w:rFonts w:cs="Trebuchet MS"/>
          <w:lang w:val="en-US"/>
        </w:rPr>
        <w:t>encouraged to express their opinions freely, to refer to local and national situations they are knowledgeable about and to relate to their own personal</w:t>
      </w:r>
      <w:r w:rsidRPr="00D960E5">
        <w:rPr>
          <w:lang w:val="en-US"/>
        </w:rPr>
        <w:t xml:space="preserve"> experience. </w:t>
      </w:r>
    </w:p>
    <w:p w:rsidR="00D960E5" w:rsidRPr="000C143B" w:rsidRDefault="00D654D1" w:rsidP="000C143B">
      <w:pPr>
        <w:pStyle w:val="Listeafsnit"/>
        <w:numPr>
          <w:ilvl w:val="0"/>
          <w:numId w:val="6"/>
        </w:numPr>
        <w:spacing w:after="200" w:line="276" w:lineRule="auto"/>
        <w:rPr>
          <w:lang w:val="en-US"/>
        </w:rPr>
      </w:pPr>
      <w:r>
        <w:rPr>
          <w:rFonts w:cs="Trebuchet MS"/>
          <w:lang w:val="en-US"/>
        </w:rPr>
        <w:t xml:space="preserve">Each group will </w:t>
      </w:r>
      <w:r w:rsidR="000C143B">
        <w:rPr>
          <w:rFonts w:cs="Trebuchet MS"/>
          <w:lang w:val="en-US"/>
        </w:rPr>
        <w:t xml:space="preserve">appoint someone to </w:t>
      </w:r>
      <w:r w:rsidR="00D960E5" w:rsidRPr="00D960E5">
        <w:rPr>
          <w:rFonts w:cs="Trebuchet MS"/>
          <w:lang w:val="en-US"/>
        </w:rPr>
        <w:t xml:space="preserve"> identify someone to t</w:t>
      </w:r>
      <w:r w:rsidR="00D960E5" w:rsidRPr="00D960E5">
        <w:rPr>
          <w:lang w:val="en-US"/>
        </w:rPr>
        <w:t>ake notes</w:t>
      </w:r>
      <w:r w:rsidR="000C143B">
        <w:rPr>
          <w:lang w:val="en-US"/>
        </w:rPr>
        <w:t xml:space="preserve"> and present the group’s discussion in the plenary</w:t>
      </w:r>
    </w:p>
    <w:p w:rsidR="00D960E5" w:rsidRDefault="00D960E5" w:rsidP="00D960E5">
      <w:pPr>
        <w:pStyle w:val="Overskrift4"/>
        <w:rPr>
          <w:lang w:val="en-US"/>
        </w:rPr>
      </w:pPr>
      <w:r w:rsidRPr="00D960E5">
        <w:rPr>
          <w:lang w:val="en-US"/>
        </w:rPr>
        <w:t>Step 2</w:t>
      </w:r>
      <w:r w:rsidR="00610E79">
        <w:rPr>
          <w:lang w:val="en-US"/>
        </w:rPr>
        <w:t xml:space="preserve"> – Plenary discussion</w:t>
      </w:r>
    </w:p>
    <w:p w:rsidR="00310E2C" w:rsidRDefault="00D960E5" w:rsidP="00D960E5">
      <w:pPr>
        <w:pStyle w:val="Listeafsnit"/>
        <w:numPr>
          <w:ilvl w:val="0"/>
          <w:numId w:val="7"/>
        </w:numPr>
        <w:spacing w:after="200" w:line="276" w:lineRule="auto"/>
        <w:rPr>
          <w:lang w:val="en-US"/>
        </w:rPr>
      </w:pPr>
      <w:r w:rsidRPr="00D960E5">
        <w:rPr>
          <w:rFonts w:cs="Trebuchet MS"/>
          <w:lang w:val="en-US"/>
        </w:rPr>
        <w:t>Each group has 5 minutes to de</w:t>
      </w:r>
      <w:r w:rsidRPr="00D960E5">
        <w:rPr>
          <w:lang w:val="en-US"/>
        </w:rPr>
        <w:t xml:space="preserve">brief in plenary. </w:t>
      </w:r>
    </w:p>
    <w:p w:rsidR="00D960E5" w:rsidRDefault="00D960E5" w:rsidP="00D960E5">
      <w:pPr>
        <w:pStyle w:val="Listeafsnit"/>
        <w:numPr>
          <w:ilvl w:val="0"/>
          <w:numId w:val="7"/>
        </w:numPr>
        <w:spacing w:after="200" w:line="276" w:lineRule="auto"/>
        <w:rPr>
          <w:lang w:val="en-US"/>
        </w:rPr>
      </w:pPr>
      <w:r w:rsidRPr="00D960E5">
        <w:rPr>
          <w:rFonts w:cs="Trebuchet MS"/>
          <w:lang w:val="en-US"/>
        </w:rPr>
        <w:t>20 minutes fina</w:t>
      </w:r>
      <w:r w:rsidRPr="00D960E5">
        <w:rPr>
          <w:lang w:val="en-US"/>
        </w:rPr>
        <w:t>l discussion: to ensure that the gender aspects have been addressed and that the group is now aware of existing gender differences in impact and conditions of the various issues discussed.</w:t>
      </w:r>
    </w:p>
    <w:p w:rsidR="00310E2C" w:rsidRPr="00D960E5" w:rsidRDefault="00310E2C" w:rsidP="00D960E5">
      <w:pPr>
        <w:pStyle w:val="Listeafsnit"/>
        <w:numPr>
          <w:ilvl w:val="0"/>
          <w:numId w:val="7"/>
        </w:numPr>
        <w:spacing w:after="200" w:line="276" w:lineRule="auto"/>
        <w:rPr>
          <w:lang w:val="en-US"/>
        </w:rPr>
      </w:pPr>
      <w:r>
        <w:rPr>
          <w:lang w:val="en-US"/>
        </w:rPr>
        <w:t>20 minutes for a plenary discussion on how these issues can be addressed through social dialogue.</w:t>
      </w:r>
    </w:p>
    <w:p w:rsidR="00D960E5" w:rsidRPr="00D960E5" w:rsidRDefault="00D960E5" w:rsidP="00D960E5">
      <w:pPr>
        <w:pStyle w:val="Overskrift3"/>
        <w:rPr>
          <w:lang w:val="en-US"/>
        </w:rPr>
      </w:pPr>
      <w:r w:rsidRPr="00D960E5">
        <w:rPr>
          <w:lang w:val="en-US"/>
        </w:rPr>
        <w:t>How to adapt it</w:t>
      </w:r>
    </w:p>
    <w:p w:rsidR="00D960E5" w:rsidRPr="00D960E5" w:rsidRDefault="00D960E5" w:rsidP="00D960E5">
      <w:pPr>
        <w:pStyle w:val="Listeafsnit"/>
        <w:numPr>
          <w:ilvl w:val="0"/>
          <w:numId w:val="9"/>
        </w:numPr>
        <w:spacing w:after="200" w:line="276" w:lineRule="auto"/>
        <w:rPr>
          <w:lang w:val="en-US"/>
        </w:rPr>
      </w:pPr>
      <w:r w:rsidRPr="00D960E5">
        <w:rPr>
          <w:rFonts w:cs="Trebuchet MS"/>
          <w:lang w:val="en-US"/>
        </w:rPr>
        <w:t>With a small number of participants, a</w:t>
      </w:r>
      <w:r w:rsidRPr="00D960E5">
        <w:rPr>
          <w:lang w:val="en-US"/>
        </w:rPr>
        <w:t xml:space="preserve">ll the issues may be discussed in plenary. </w:t>
      </w:r>
    </w:p>
    <w:p w:rsidR="00D960E5" w:rsidRPr="00D960E5" w:rsidRDefault="00D960E5" w:rsidP="00D960E5">
      <w:pPr>
        <w:pStyle w:val="Listeafsnit"/>
        <w:numPr>
          <w:ilvl w:val="0"/>
          <w:numId w:val="8"/>
        </w:numPr>
        <w:spacing w:after="200" w:line="276" w:lineRule="auto"/>
        <w:rPr>
          <w:lang w:val="en-US"/>
        </w:rPr>
      </w:pPr>
      <w:r w:rsidRPr="00D960E5">
        <w:rPr>
          <w:rFonts w:cs="Trebuchet MS"/>
          <w:lang w:val="en-US"/>
        </w:rPr>
        <w:t xml:space="preserve">The facilitator guides the discussion to ensure that </w:t>
      </w:r>
      <w:r w:rsidRPr="00D960E5">
        <w:rPr>
          <w:lang w:val="en-US"/>
        </w:rPr>
        <w:t>the gender aspects are addressed and that the group becomes aware of existing gender differences in impact and conditions of the various issues discussed.</w:t>
      </w:r>
    </w:p>
    <w:p w:rsidR="00D304B5" w:rsidRDefault="00D304B5" w:rsidP="00D304B5">
      <w:pPr>
        <w:pStyle w:val="Overskrift3"/>
        <w:rPr>
          <w:lang w:val="en-US"/>
        </w:rPr>
      </w:pPr>
    </w:p>
    <w:p w:rsidR="00D304B5" w:rsidRDefault="00D304B5" w:rsidP="00D304B5">
      <w:pPr>
        <w:pStyle w:val="Overskrift3"/>
        <w:rPr>
          <w:lang w:val="en-US"/>
        </w:rPr>
      </w:pPr>
      <w:r w:rsidRPr="00064150">
        <w:rPr>
          <w:lang w:val="en-US"/>
        </w:rPr>
        <w:t>Time:</w:t>
      </w:r>
    </w:p>
    <w:p w:rsidR="00D304B5" w:rsidRPr="00D304B5" w:rsidRDefault="00D654D1" w:rsidP="00D304B5">
      <w:pPr>
        <w:pStyle w:val="Listeafsnit"/>
        <w:numPr>
          <w:ilvl w:val="0"/>
          <w:numId w:val="8"/>
        </w:numPr>
        <w:spacing w:after="200" w:line="276" w:lineRule="auto"/>
        <w:rPr>
          <w:rFonts w:cs="Trebuchet MS"/>
          <w:lang w:val="en-US"/>
        </w:rPr>
      </w:pPr>
      <w:r w:rsidRPr="00D304B5">
        <w:rPr>
          <w:lang w:val="en-US"/>
        </w:rPr>
        <w:t xml:space="preserve">Group discussion - </w:t>
      </w:r>
      <w:r w:rsidR="00310E2C" w:rsidRPr="00D304B5">
        <w:rPr>
          <w:lang w:val="en-US"/>
        </w:rPr>
        <w:t>45</w:t>
      </w:r>
      <w:r w:rsidRPr="00D304B5">
        <w:rPr>
          <w:lang w:val="en-US"/>
        </w:rPr>
        <w:t xml:space="preserve"> minutes</w:t>
      </w:r>
    </w:p>
    <w:p w:rsidR="00310E2C" w:rsidRPr="00D304B5" w:rsidRDefault="00310E2C" w:rsidP="00D304B5">
      <w:pPr>
        <w:pStyle w:val="Listeafsnit"/>
        <w:numPr>
          <w:ilvl w:val="0"/>
          <w:numId w:val="8"/>
        </w:numPr>
        <w:spacing w:after="200" w:line="276" w:lineRule="auto"/>
        <w:rPr>
          <w:rFonts w:cs="Trebuchet MS"/>
          <w:lang w:val="en-US"/>
        </w:rPr>
      </w:pPr>
      <w:r w:rsidRPr="00D304B5">
        <w:rPr>
          <w:lang w:val="en-US"/>
        </w:rPr>
        <w:t>Plenary discussion – 45 minutes</w:t>
      </w:r>
    </w:p>
    <w:p w:rsidR="00825CEF" w:rsidRDefault="00825CEF" w:rsidP="00825CEF">
      <w:pPr>
        <w:spacing w:after="200" w:line="276" w:lineRule="auto"/>
        <w:rPr>
          <w:lang w:val="en-US"/>
        </w:rPr>
      </w:pPr>
    </w:p>
    <w:p w:rsidR="009F6154" w:rsidRPr="00825CEF" w:rsidRDefault="009F6154" w:rsidP="00825CEF">
      <w:pPr>
        <w:spacing w:after="200" w:line="276" w:lineRule="auto"/>
        <w:rPr>
          <w:lang w:val="en-US"/>
        </w:rPr>
      </w:pPr>
      <w:r w:rsidRPr="00825CEF">
        <w:rPr>
          <w:lang w:val="en-US"/>
        </w:rPr>
        <w:br w:type="page"/>
      </w:r>
    </w:p>
    <w:p w:rsidR="009F6154" w:rsidRPr="00825CEF" w:rsidRDefault="009F6154">
      <w:pPr>
        <w:rPr>
          <w:lang w:val="en-US"/>
        </w:rPr>
      </w:pPr>
    </w:p>
    <w:p w:rsidR="005F1D44" w:rsidRPr="00825CEF" w:rsidRDefault="005F1D44" w:rsidP="005F1D44">
      <w:pPr>
        <w:rPr>
          <w:lang w:val="en-US"/>
        </w:rPr>
      </w:pPr>
    </w:p>
    <w:p w:rsidR="005F1D44" w:rsidRPr="00825CEF" w:rsidRDefault="005F1D44" w:rsidP="005F1D44">
      <w:pPr>
        <w:rPr>
          <w:lang w:val="en-US"/>
        </w:rPr>
      </w:pPr>
    </w:p>
    <w:p w:rsidR="00270D1F" w:rsidRPr="00825CEF" w:rsidRDefault="00270D1F" w:rsidP="005F1D44">
      <w:pPr>
        <w:rPr>
          <w:b/>
          <w:lang w:val="en-US"/>
        </w:rPr>
      </w:pPr>
    </w:p>
    <w:sectPr w:rsidR="00270D1F" w:rsidRPr="00825CEF" w:rsidSect="009F6154">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947" w:rsidRDefault="00F25947" w:rsidP="005F1D44">
      <w:pPr>
        <w:spacing w:after="0"/>
      </w:pPr>
      <w:r>
        <w:separator/>
      </w:r>
    </w:p>
  </w:endnote>
  <w:endnote w:type="continuationSeparator" w:id="0">
    <w:p w:rsidR="00F25947" w:rsidRDefault="00F25947" w:rsidP="005F1D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12297"/>
      <w:docPartObj>
        <w:docPartGallery w:val="Page Numbers (Bottom of Page)"/>
        <w:docPartUnique/>
      </w:docPartObj>
    </w:sdtPr>
    <w:sdtEndPr/>
    <w:sdtContent>
      <w:p w:rsidR="009E619F" w:rsidRDefault="00F25947">
        <w:pPr>
          <w:pStyle w:val="Sidefod"/>
          <w:jc w:val="right"/>
        </w:pPr>
        <w:r>
          <w:fldChar w:fldCharType="begin"/>
        </w:r>
        <w:r>
          <w:instrText xml:space="preserve"> PAGE   \* MERGEFORMAT </w:instrText>
        </w:r>
        <w:r>
          <w:fldChar w:fldCharType="separate"/>
        </w:r>
        <w:r w:rsidR="006056FF">
          <w:rPr>
            <w:noProof/>
          </w:rPr>
          <w:t>2</w:t>
        </w:r>
        <w:r>
          <w:rPr>
            <w:noProof/>
          </w:rPr>
          <w:fldChar w:fldCharType="end"/>
        </w:r>
      </w:p>
    </w:sdtContent>
  </w:sdt>
  <w:p w:rsidR="009E619F" w:rsidRDefault="009E619F">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947" w:rsidRDefault="00F25947" w:rsidP="005F1D44">
      <w:pPr>
        <w:spacing w:after="0"/>
      </w:pPr>
      <w:r>
        <w:separator/>
      </w:r>
    </w:p>
  </w:footnote>
  <w:footnote w:type="continuationSeparator" w:id="0">
    <w:p w:rsidR="00F25947" w:rsidRDefault="00F25947" w:rsidP="005F1D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6056FF"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443.25pt">
          <v:imagedata r:id="rId2" o:title="62454858_2274437212652864_5658907115159289856_n"/>
        </v:shape>
      </w:pict>
    </w:r>
  </w:p>
  <w:p w:rsidR="005F1D44" w:rsidRDefault="005F1D4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5006E"/>
    <w:multiLevelType w:val="hybridMultilevel"/>
    <w:tmpl w:val="575615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35E4217"/>
    <w:multiLevelType w:val="hybridMultilevel"/>
    <w:tmpl w:val="3D66BA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E7D54D0"/>
    <w:multiLevelType w:val="hybridMultilevel"/>
    <w:tmpl w:val="E9DC3152"/>
    <w:lvl w:ilvl="0" w:tplc="62B4EEA2">
      <w:start w:val="1"/>
      <w:numFmt w:val="bullet"/>
      <w:lvlText w:val="•"/>
      <w:lvlJc w:val="left"/>
      <w:pPr>
        <w:tabs>
          <w:tab w:val="num" w:pos="720"/>
        </w:tabs>
        <w:ind w:left="720" w:hanging="360"/>
      </w:pPr>
      <w:rPr>
        <w:rFonts w:ascii="Arial" w:hAnsi="Arial" w:hint="default"/>
      </w:rPr>
    </w:lvl>
    <w:lvl w:ilvl="1" w:tplc="7CEA8CD8" w:tentative="1">
      <w:start w:val="1"/>
      <w:numFmt w:val="bullet"/>
      <w:lvlText w:val="•"/>
      <w:lvlJc w:val="left"/>
      <w:pPr>
        <w:tabs>
          <w:tab w:val="num" w:pos="1440"/>
        </w:tabs>
        <w:ind w:left="1440" w:hanging="360"/>
      </w:pPr>
      <w:rPr>
        <w:rFonts w:ascii="Arial" w:hAnsi="Arial" w:hint="default"/>
      </w:rPr>
    </w:lvl>
    <w:lvl w:ilvl="2" w:tplc="A74486F2" w:tentative="1">
      <w:start w:val="1"/>
      <w:numFmt w:val="bullet"/>
      <w:lvlText w:val="•"/>
      <w:lvlJc w:val="left"/>
      <w:pPr>
        <w:tabs>
          <w:tab w:val="num" w:pos="2160"/>
        </w:tabs>
        <w:ind w:left="2160" w:hanging="360"/>
      </w:pPr>
      <w:rPr>
        <w:rFonts w:ascii="Arial" w:hAnsi="Arial" w:hint="default"/>
      </w:rPr>
    </w:lvl>
    <w:lvl w:ilvl="3" w:tplc="80F6E31C" w:tentative="1">
      <w:start w:val="1"/>
      <w:numFmt w:val="bullet"/>
      <w:lvlText w:val="•"/>
      <w:lvlJc w:val="left"/>
      <w:pPr>
        <w:tabs>
          <w:tab w:val="num" w:pos="2880"/>
        </w:tabs>
        <w:ind w:left="2880" w:hanging="360"/>
      </w:pPr>
      <w:rPr>
        <w:rFonts w:ascii="Arial" w:hAnsi="Arial" w:hint="default"/>
      </w:rPr>
    </w:lvl>
    <w:lvl w:ilvl="4" w:tplc="2B30486C" w:tentative="1">
      <w:start w:val="1"/>
      <w:numFmt w:val="bullet"/>
      <w:lvlText w:val="•"/>
      <w:lvlJc w:val="left"/>
      <w:pPr>
        <w:tabs>
          <w:tab w:val="num" w:pos="3600"/>
        </w:tabs>
        <w:ind w:left="3600" w:hanging="360"/>
      </w:pPr>
      <w:rPr>
        <w:rFonts w:ascii="Arial" w:hAnsi="Arial" w:hint="default"/>
      </w:rPr>
    </w:lvl>
    <w:lvl w:ilvl="5" w:tplc="DAC2CB54" w:tentative="1">
      <w:start w:val="1"/>
      <w:numFmt w:val="bullet"/>
      <w:lvlText w:val="•"/>
      <w:lvlJc w:val="left"/>
      <w:pPr>
        <w:tabs>
          <w:tab w:val="num" w:pos="4320"/>
        </w:tabs>
        <w:ind w:left="4320" w:hanging="360"/>
      </w:pPr>
      <w:rPr>
        <w:rFonts w:ascii="Arial" w:hAnsi="Arial" w:hint="default"/>
      </w:rPr>
    </w:lvl>
    <w:lvl w:ilvl="6" w:tplc="EFEE376E" w:tentative="1">
      <w:start w:val="1"/>
      <w:numFmt w:val="bullet"/>
      <w:lvlText w:val="•"/>
      <w:lvlJc w:val="left"/>
      <w:pPr>
        <w:tabs>
          <w:tab w:val="num" w:pos="5040"/>
        </w:tabs>
        <w:ind w:left="5040" w:hanging="360"/>
      </w:pPr>
      <w:rPr>
        <w:rFonts w:ascii="Arial" w:hAnsi="Arial" w:hint="default"/>
      </w:rPr>
    </w:lvl>
    <w:lvl w:ilvl="7" w:tplc="DC5A2CA6" w:tentative="1">
      <w:start w:val="1"/>
      <w:numFmt w:val="bullet"/>
      <w:lvlText w:val="•"/>
      <w:lvlJc w:val="left"/>
      <w:pPr>
        <w:tabs>
          <w:tab w:val="num" w:pos="5760"/>
        </w:tabs>
        <w:ind w:left="5760" w:hanging="360"/>
      </w:pPr>
      <w:rPr>
        <w:rFonts w:ascii="Arial" w:hAnsi="Arial" w:hint="default"/>
      </w:rPr>
    </w:lvl>
    <w:lvl w:ilvl="8" w:tplc="36A01C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8DA76A2"/>
    <w:multiLevelType w:val="hybridMultilevel"/>
    <w:tmpl w:val="C7A0F2A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31D166A1"/>
    <w:multiLevelType w:val="hybridMultilevel"/>
    <w:tmpl w:val="855244F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F723A47"/>
    <w:multiLevelType w:val="hybridMultilevel"/>
    <w:tmpl w:val="E890914C"/>
    <w:lvl w:ilvl="0" w:tplc="8278CBDC">
      <w:start w:val="1"/>
      <w:numFmt w:val="bullet"/>
      <w:lvlText w:val="•"/>
      <w:lvlJc w:val="left"/>
      <w:pPr>
        <w:tabs>
          <w:tab w:val="num" w:pos="720"/>
        </w:tabs>
        <w:ind w:left="720" w:hanging="360"/>
      </w:pPr>
      <w:rPr>
        <w:rFonts w:ascii="Arial" w:hAnsi="Arial" w:hint="default"/>
      </w:rPr>
    </w:lvl>
    <w:lvl w:ilvl="1" w:tplc="51A0D2CC">
      <w:start w:val="2079"/>
      <w:numFmt w:val="bullet"/>
      <w:lvlText w:val="–"/>
      <w:lvlJc w:val="left"/>
      <w:pPr>
        <w:tabs>
          <w:tab w:val="num" w:pos="1440"/>
        </w:tabs>
        <w:ind w:left="1440" w:hanging="360"/>
      </w:pPr>
      <w:rPr>
        <w:rFonts w:ascii="Arial" w:hAnsi="Arial" w:hint="default"/>
      </w:rPr>
    </w:lvl>
    <w:lvl w:ilvl="2" w:tplc="8682BD0E" w:tentative="1">
      <w:start w:val="1"/>
      <w:numFmt w:val="bullet"/>
      <w:lvlText w:val="•"/>
      <w:lvlJc w:val="left"/>
      <w:pPr>
        <w:tabs>
          <w:tab w:val="num" w:pos="2160"/>
        </w:tabs>
        <w:ind w:left="2160" w:hanging="360"/>
      </w:pPr>
      <w:rPr>
        <w:rFonts w:ascii="Arial" w:hAnsi="Arial" w:hint="default"/>
      </w:rPr>
    </w:lvl>
    <w:lvl w:ilvl="3" w:tplc="387C4B78" w:tentative="1">
      <w:start w:val="1"/>
      <w:numFmt w:val="bullet"/>
      <w:lvlText w:val="•"/>
      <w:lvlJc w:val="left"/>
      <w:pPr>
        <w:tabs>
          <w:tab w:val="num" w:pos="2880"/>
        </w:tabs>
        <w:ind w:left="2880" w:hanging="360"/>
      </w:pPr>
      <w:rPr>
        <w:rFonts w:ascii="Arial" w:hAnsi="Arial" w:hint="default"/>
      </w:rPr>
    </w:lvl>
    <w:lvl w:ilvl="4" w:tplc="BE82FA7E" w:tentative="1">
      <w:start w:val="1"/>
      <w:numFmt w:val="bullet"/>
      <w:lvlText w:val="•"/>
      <w:lvlJc w:val="left"/>
      <w:pPr>
        <w:tabs>
          <w:tab w:val="num" w:pos="3600"/>
        </w:tabs>
        <w:ind w:left="3600" w:hanging="360"/>
      </w:pPr>
      <w:rPr>
        <w:rFonts w:ascii="Arial" w:hAnsi="Arial" w:hint="default"/>
      </w:rPr>
    </w:lvl>
    <w:lvl w:ilvl="5" w:tplc="450E9DF0" w:tentative="1">
      <w:start w:val="1"/>
      <w:numFmt w:val="bullet"/>
      <w:lvlText w:val="•"/>
      <w:lvlJc w:val="left"/>
      <w:pPr>
        <w:tabs>
          <w:tab w:val="num" w:pos="4320"/>
        </w:tabs>
        <w:ind w:left="4320" w:hanging="360"/>
      </w:pPr>
      <w:rPr>
        <w:rFonts w:ascii="Arial" w:hAnsi="Arial" w:hint="default"/>
      </w:rPr>
    </w:lvl>
    <w:lvl w:ilvl="6" w:tplc="7A00DA62" w:tentative="1">
      <w:start w:val="1"/>
      <w:numFmt w:val="bullet"/>
      <w:lvlText w:val="•"/>
      <w:lvlJc w:val="left"/>
      <w:pPr>
        <w:tabs>
          <w:tab w:val="num" w:pos="5040"/>
        </w:tabs>
        <w:ind w:left="5040" w:hanging="360"/>
      </w:pPr>
      <w:rPr>
        <w:rFonts w:ascii="Arial" w:hAnsi="Arial" w:hint="default"/>
      </w:rPr>
    </w:lvl>
    <w:lvl w:ilvl="7" w:tplc="85D24880" w:tentative="1">
      <w:start w:val="1"/>
      <w:numFmt w:val="bullet"/>
      <w:lvlText w:val="•"/>
      <w:lvlJc w:val="left"/>
      <w:pPr>
        <w:tabs>
          <w:tab w:val="num" w:pos="5760"/>
        </w:tabs>
        <w:ind w:left="5760" w:hanging="360"/>
      </w:pPr>
      <w:rPr>
        <w:rFonts w:ascii="Arial" w:hAnsi="Arial" w:hint="default"/>
      </w:rPr>
    </w:lvl>
    <w:lvl w:ilvl="8" w:tplc="C1846C3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84E2CB0"/>
    <w:multiLevelType w:val="hybridMultilevel"/>
    <w:tmpl w:val="35FED3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50EE0BD5"/>
    <w:multiLevelType w:val="hybridMultilevel"/>
    <w:tmpl w:val="481A63B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55FD2266"/>
    <w:multiLevelType w:val="hybridMultilevel"/>
    <w:tmpl w:val="A108541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57C44A43"/>
    <w:multiLevelType w:val="hybridMultilevel"/>
    <w:tmpl w:val="71B8198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6F4E4EEA"/>
    <w:multiLevelType w:val="hybridMultilevel"/>
    <w:tmpl w:val="99C6ED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75BD1D35"/>
    <w:multiLevelType w:val="hybridMultilevel"/>
    <w:tmpl w:val="561285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4"/>
  </w:num>
  <w:num w:numId="5">
    <w:abstractNumId w:val="11"/>
  </w:num>
  <w:num w:numId="6">
    <w:abstractNumId w:val="7"/>
  </w:num>
  <w:num w:numId="7">
    <w:abstractNumId w:val="0"/>
  </w:num>
  <w:num w:numId="8">
    <w:abstractNumId w:val="10"/>
  </w:num>
  <w:num w:numId="9">
    <w:abstractNumId w:val="6"/>
  </w:num>
  <w:num w:numId="10">
    <w:abstractNumId w:val="1"/>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131078" w:nlCheck="1" w:checkStyle="0"/>
  <w:activeWritingStyle w:appName="MSWord" w:lang="en-US" w:vendorID="64" w:dllVersion="131078" w:nlCheck="1" w:checkStyle="1"/>
  <w:activeWritingStyle w:appName="MSWord" w:lang="en-GB" w:vendorID="64" w:dllVersion="131078" w:nlCheck="1" w:checkStyle="1"/>
  <w:attachedTemplate r:id="rId1"/>
  <w:defaultTabStop w:val="130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60E5"/>
    <w:rsid w:val="00006AE0"/>
    <w:rsid w:val="00012663"/>
    <w:rsid w:val="000C143B"/>
    <w:rsid w:val="00194038"/>
    <w:rsid w:val="001A0DAD"/>
    <w:rsid w:val="00270D1F"/>
    <w:rsid w:val="002C4F80"/>
    <w:rsid w:val="00310E2C"/>
    <w:rsid w:val="00325FCD"/>
    <w:rsid w:val="005F1D44"/>
    <w:rsid w:val="005F6DC3"/>
    <w:rsid w:val="006056FF"/>
    <w:rsid w:val="00610E79"/>
    <w:rsid w:val="006121E7"/>
    <w:rsid w:val="00632E38"/>
    <w:rsid w:val="00741C72"/>
    <w:rsid w:val="007E7E2A"/>
    <w:rsid w:val="00825CEF"/>
    <w:rsid w:val="00860B68"/>
    <w:rsid w:val="008F729F"/>
    <w:rsid w:val="00900B76"/>
    <w:rsid w:val="00911A25"/>
    <w:rsid w:val="009E619F"/>
    <w:rsid w:val="009F51A9"/>
    <w:rsid w:val="009F6154"/>
    <w:rsid w:val="00A96EFC"/>
    <w:rsid w:val="00AF3C8B"/>
    <w:rsid w:val="00B2111F"/>
    <w:rsid w:val="00B6003A"/>
    <w:rsid w:val="00C16586"/>
    <w:rsid w:val="00D304B5"/>
    <w:rsid w:val="00D3779F"/>
    <w:rsid w:val="00D654D1"/>
    <w:rsid w:val="00D90F45"/>
    <w:rsid w:val="00D960E5"/>
    <w:rsid w:val="00ED093E"/>
    <w:rsid w:val="00EF0571"/>
    <w:rsid w:val="00EF5F33"/>
    <w:rsid w:val="00EF71AA"/>
    <w:rsid w:val="00F25947"/>
    <w:rsid w:val="00FF77A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1EBDD"/>
  <w15:docId w15:val="{4C26FA73-9D6D-41EA-BAAE-0F56575C6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D960E5"/>
    <w:pPr>
      <w:ind w:left="720"/>
      <w:contextualSpacing/>
    </w:pPr>
  </w:style>
  <w:style w:type="character" w:styleId="Hyperlink">
    <w:name w:val="Hyperlink"/>
    <w:basedOn w:val="Standardskrifttypeiafsnit"/>
    <w:uiPriority w:val="99"/>
    <w:unhideWhenUsed/>
    <w:rsid w:val="00D654D1"/>
    <w:rPr>
      <w:color w:val="0000FF" w:themeColor="hyperlink"/>
      <w:u w:val="single"/>
    </w:rPr>
  </w:style>
  <w:style w:type="character" w:styleId="BesgtLink">
    <w:name w:val="FollowedHyperlink"/>
    <w:basedOn w:val="Standardskrifttypeiafsnit"/>
    <w:uiPriority w:val="99"/>
    <w:semiHidden/>
    <w:unhideWhenUsed/>
    <w:rsid w:val="00310E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902876">
      <w:bodyDiv w:val="1"/>
      <w:marLeft w:val="0"/>
      <w:marRight w:val="0"/>
      <w:marTop w:val="0"/>
      <w:marBottom w:val="0"/>
      <w:divBdr>
        <w:top w:val="none" w:sz="0" w:space="0" w:color="auto"/>
        <w:left w:val="none" w:sz="0" w:space="0" w:color="auto"/>
        <w:bottom w:val="none" w:sz="0" w:space="0" w:color="auto"/>
        <w:right w:val="none" w:sz="0" w:space="0" w:color="auto"/>
      </w:divBdr>
      <w:divsChild>
        <w:div w:id="2061854179">
          <w:marLeft w:val="547"/>
          <w:marRight w:val="0"/>
          <w:marTop w:val="106"/>
          <w:marBottom w:val="0"/>
          <w:divBdr>
            <w:top w:val="none" w:sz="0" w:space="0" w:color="auto"/>
            <w:left w:val="none" w:sz="0" w:space="0" w:color="auto"/>
            <w:bottom w:val="none" w:sz="0" w:space="0" w:color="auto"/>
            <w:right w:val="none" w:sz="0" w:space="0" w:color="auto"/>
          </w:divBdr>
        </w:div>
        <w:div w:id="1734621769">
          <w:marLeft w:val="547"/>
          <w:marRight w:val="0"/>
          <w:marTop w:val="106"/>
          <w:marBottom w:val="0"/>
          <w:divBdr>
            <w:top w:val="none" w:sz="0" w:space="0" w:color="auto"/>
            <w:left w:val="none" w:sz="0" w:space="0" w:color="auto"/>
            <w:bottom w:val="none" w:sz="0" w:space="0" w:color="auto"/>
            <w:right w:val="none" w:sz="0" w:space="0" w:color="auto"/>
          </w:divBdr>
        </w:div>
        <w:div w:id="604850223">
          <w:marLeft w:val="1166"/>
          <w:marRight w:val="0"/>
          <w:marTop w:val="91"/>
          <w:marBottom w:val="0"/>
          <w:divBdr>
            <w:top w:val="none" w:sz="0" w:space="0" w:color="auto"/>
            <w:left w:val="none" w:sz="0" w:space="0" w:color="auto"/>
            <w:bottom w:val="none" w:sz="0" w:space="0" w:color="auto"/>
            <w:right w:val="none" w:sz="0" w:space="0" w:color="auto"/>
          </w:divBdr>
        </w:div>
        <w:div w:id="1123115946">
          <w:marLeft w:val="547"/>
          <w:marRight w:val="0"/>
          <w:marTop w:val="106"/>
          <w:marBottom w:val="0"/>
          <w:divBdr>
            <w:top w:val="none" w:sz="0" w:space="0" w:color="auto"/>
            <w:left w:val="none" w:sz="0" w:space="0" w:color="auto"/>
            <w:bottom w:val="none" w:sz="0" w:space="0" w:color="auto"/>
            <w:right w:val="none" w:sz="0" w:space="0" w:color="auto"/>
          </w:divBdr>
        </w:div>
        <w:div w:id="153111697">
          <w:marLeft w:val="547"/>
          <w:marRight w:val="0"/>
          <w:marTop w:val="106"/>
          <w:marBottom w:val="0"/>
          <w:divBdr>
            <w:top w:val="none" w:sz="0" w:space="0" w:color="auto"/>
            <w:left w:val="none" w:sz="0" w:space="0" w:color="auto"/>
            <w:bottom w:val="none" w:sz="0" w:space="0" w:color="auto"/>
            <w:right w:val="none" w:sz="0" w:space="0" w:color="auto"/>
          </w:divBdr>
        </w:div>
        <w:div w:id="1677465546">
          <w:marLeft w:val="547"/>
          <w:marRight w:val="0"/>
          <w:marTop w:val="106"/>
          <w:marBottom w:val="0"/>
          <w:divBdr>
            <w:top w:val="none" w:sz="0" w:space="0" w:color="auto"/>
            <w:left w:val="none" w:sz="0" w:space="0" w:color="auto"/>
            <w:bottom w:val="none" w:sz="0" w:space="0" w:color="auto"/>
            <w:right w:val="none" w:sz="0" w:space="0" w:color="auto"/>
          </w:divBdr>
        </w:div>
        <w:div w:id="473529836">
          <w:marLeft w:val="547"/>
          <w:marRight w:val="0"/>
          <w:marTop w:val="106"/>
          <w:marBottom w:val="0"/>
          <w:divBdr>
            <w:top w:val="none" w:sz="0" w:space="0" w:color="auto"/>
            <w:left w:val="none" w:sz="0" w:space="0" w:color="auto"/>
            <w:bottom w:val="none" w:sz="0" w:space="0" w:color="auto"/>
            <w:right w:val="none" w:sz="0" w:space="0" w:color="auto"/>
          </w:divBdr>
        </w:div>
        <w:div w:id="2012755286">
          <w:marLeft w:val="547"/>
          <w:marRight w:val="0"/>
          <w:marTop w:val="106"/>
          <w:marBottom w:val="0"/>
          <w:divBdr>
            <w:top w:val="none" w:sz="0" w:space="0" w:color="auto"/>
            <w:left w:val="none" w:sz="0" w:space="0" w:color="auto"/>
            <w:bottom w:val="none" w:sz="0" w:space="0" w:color="auto"/>
            <w:right w:val="none" w:sz="0" w:space="0" w:color="auto"/>
          </w:divBdr>
        </w:div>
        <w:div w:id="1250189569">
          <w:marLeft w:val="547"/>
          <w:marRight w:val="0"/>
          <w:marTop w:val="106"/>
          <w:marBottom w:val="0"/>
          <w:divBdr>
            <w:top w:val="none" w:sz="0" w:space="0" w:color="auto"/>
            <w:left w:val="none" w:sz="0" w:space="0" w:color="auto"/>
            <w:bottom w:val="none" w:sz="0" w:space="0" w:color="auto"/>
            <w:right w:val="none" w:sz="0" w:space="0" w:color="auto"/>
          </w:divBdr>
        </w:div>
        <w:div w:id="339310110">
          <w:marLeft w:val="547"/>
          <w:marRight w:val="0"/>
          <w:marTop w:val="106"/>
          <w:marBottom w:val="0"/>
          <w:divBdr>
            <w:top w:val="none" w:sz="0" w:space="0" w:color="auto"/>
            <w:left w:val="none" w:sz="0" w:space="0" w:color="auto"/>
            <w:bottom w:val="none" w:sz="0" w:space="0" w:color="auto"/>
            <w:right w:val="none" w:sz="0" w:space="0" w:color="auto"/>
          </w:divBdr>
        </w:div>
      </w:divsChild>
    </w:div>
    <w:div w:id="750396093">
      <w:bodyDiv w:val="1"/>
      <w:marLeft w:val="0"/>
      <w:marRight w:val="0"/>
      <w:marTop w:val="0"/>
      <w:marBottom w:val="0"/>
      <w:divBdr>
        <w:top w:val="none" w:sz="0" w:space="0" w:color="auto"/>
        <w:left w:val="none" w:sz="0" w:space="0" w:color="auto"/>
        <w:bottom w:val="none" w:sz="0" w:space="0" w:color="auto"/>
        <w:right w:val="none" w:sz="0" w:space="0" w:color="auto"/>
      </w:divBdr>
    </w:div>
    <w:div w:id="834102856">
      <w:bodyDiv w:val="1"/>
      <w:marLeft w:val="0"/>
      <w:marRight w:val="0"/>
      <w:marTop w:val="0"/>
      <w:marBottom w:val="0"/>
      <w:divBdr>
        <w:top w:val="none" w:sz="0" w:space="0" w:color="auto"/>
        <w:left w:val="none" w:sz="0" w:space="0" w:color="auto"/>
        <w:bottom w:val="none" w:sz="0" w:space="0" w:color="auto"/>
        <w:right w:val="none" w:sz="0" w:space="0" w:color="auto"/>
      </w:divBdr>
      <w:divsChild>
        <w:div w:id="1040974314">
          <w:marLeft w:val="547"/>
          <w:marRight w:val="0"/>
          <w:marTop w:val="106"/>
          <w:marBottom w:val="0"/>
          <w:divBdr>
            <w:top w:val="none" w:sz="0" w:space="0" w:color="auto"/>
            <w:left w:val="none" w:sz="0" w:space="0" w:color="auto"/>
            <w:bottom w:val="none" w:sz="0" w:space="0" w:color="auto"/>
            <w:right w:val="none" w:sz="0" w:space="0" w:color="auto"/>
          </w:divBdr>
        </w:div>
        <w:div w:id="1850367815">
          <w:marLeft w:val="547"/>
          <w:marRight w:val="0"/>
          <w:marTop w:val="106"/>
          <w:marBottom w:val="0"/>
          <w:divBdr>
            <w:top w:val="none" w:sz="0" w:space="0" w:color="auto"/>
            <w:left w:val="none" w:sz="0" w:space="0" w:color="auto"/>
            <w:bottom w:val="none" w:sz="0" w:space="0" w:color="auto"/>
            <w:right w:val="none" w:sz="0" w:space="0" w:color="auto"/>
          </w:divBdr>
        </w:div>
        <w:div w:id="1020205177">
          <w:marLeft w:val="547"/>
          <w:marRight w:val="0"/>
          <w:marTop w:val="106"/>
          <w:marBottom w:val="0"/>
          <w:divBdr>
            <w:top w:val="none" w:sz="0" w:space="0" w:color="auto"/>
            <w:left w:val="none" w:sz="0" w:space="0" w:color="auto"/>
            <w:bottom w:val="none" w:sz="0" w:space="0" w:color="auto"/>
            <w:right w:val="none" w:sz="0" w:space="0" w:color="auto"/>
          </w:divBdr>
        </w:div>
        <w:div w:id="2079595322">
          <w:marLeft w:val="547"/>
          <w:marRight w:val="0"/>
          <w:marTop w:val="106"/>
          <w:marBottom w:val="0"/>
          <w:divBdr>
            <w:top w:val="none" w:sz="0" w:space="0" w:color="auto"/>
            <w:left w:val="none" w:sz="0" w:space="0" w:color="auto"/>
            <w:bottom w:val="none" w:sz="0" w:space="0" w:color="auto"/>
            <w:right w:val="none" w:sz="0" w:space="0" w:color="auto"/>
          </w:divBdr>
        </w:div>
        <w:div w:id="62263314">
          <w:marLeft w:val="547"/>
          <w:marRight w:val="0"/>
          <w:marTop w:val="106"/>
          <w:marBottom w:val="0"/>
          <w:divBdr>
            <w:top w:val="none" w:sz="0" w:space="0" w:color="auto"/>
            <w:left w:val="none" w:sz="0" w:space="0" w:color="auto"/>
            <w:bottom w:val="none" w:sz="0" w:space="0" w:color="auto"/>
            <w:right w:val="none" w:sz="0" w:space="0" w:color="auto"/>
          </w:divBdr>
        </w:div>
        <w:div w:id="127942961">
          <w:marLeft w:val="547"/>
          <w:marRight w:val="0"/>
          <w:marTop w:val="106"/>
          <w:marBottom w:val="0"/>
          <w:divBdr>
            <w:top w:val="none" w:sz="0" w:space="0" w:color="auto"/>
            <w:left w:val="none" w:sz="0" w:space="0" w:color="auto"/>
            <w:bottom w:val="none" w:sz="0" w:space="0" w:color="auto"/>
            <w:right w:val="none" w:sz="0" w:space="0" w:color="auto"/>
          </w:divBdr>
        </w:div>
        <w:div w:id="361903309">
          <w:marLeft w:val="547"/>
          <w:marRight w:val="0"/>
          <w:marTop w:val="106"/>
          <w:marBottom w:val="0"/>
          <w:divBdr>
            <w:top w:val="none" w:sz="0" w:space="0" w:color="auto"/>
            <w:left w:val="none" w:sz="0" w:space="0" w:color="auto"/>
            <w:bottom w:val="none" w:sz="0" w:space="0" w:color="auto"/>
            <w:right w:val="none" w:sz="0" w:space="0" w:color="auto"/>
          </w:divBdr>
        </w:div>
        <w:div w:id="1053113961">
          <w:marLeft w:val="547"/>
          <w:marRight w:val="0"/>
          <w:marTop w:val="106"/>
          <w:marBottom w:val="0"/>
          <w:divBdr>
            <w:top w:val="none" w:sz="0" w:space="0" w:color="auto"/>
            <w:left w:val="none" w:sz="0" w:space="0" w:color="auto"/>
            <w:bottom w:val="none" w:sz="0" w:space="0" w:color="auto"/>
            <w:right w:val="none" w:sz="0" w:space="0" w:color="auto"/>
          </w:divBdr>
        </w:div>
        <w:div w:id="1609238620">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3DBFBC-BAD6-4B86-8B07-BCA306FC1EEE}"/>
</file>

<file path=customXml/itemProps2.xml><?xml version="1.0" encoding="utf-8"?>
<ds:datastoreItem xmlns:ds="http://schemas.openxmlformats.org/officeDocument/2006/customXml" ds:itemID="{10AB76A2-C8A2-4548-8184-E130647B219B}"/>
</file>

<file path=customXml/itemProps3.xml><?xml version="1.0" encoding="utf-8"?>
<ds:datastoreItem xmlns:ds="http://schemas.openxmlformats.org/officeDocument/2006/customXml" ds:itemID="{01C601B7-3EFF-45D1-93EC-0DC38B10B5BF}"/>
</file>

<file path=docProps/app.xml><?xml version="1.0" encoding="utf-8"?>
<Properties xmlns="http://schemas.openxmlformats.org/officeDocument/2006/extended-properties" xmlns:vt="http://schemas.openxmlformats.org/officeDocument/2006/docPropsVTypes">
  <Template>SD consortium-different page 2</Template>
  <TotalTime>88</TotalTime>
  <Pages>1</Pages>
  <Words>430</Words>
  <Characters>2628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mail</cp:lastModifiedBy>
  <cp:revision>17</cp:revision>
  <cp:lastPrinted>2020-07-28T12:03:00Z</cp:lastPrinted>
  <dcterms:created xsi:type="dcterms:W3CDTF">2019-08-27T15:52:00Z</dcterms:created>
  <dcterms:modified xsi:type="dcterms:W3CDTF">2020-07-28T12:03:00Z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