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970" w:rsidRPr="003F4F2A" w:rsidRDefault="00E90DE4" w:rsidP="00DF1767">
      <w:pPr>
        <w:pStyle w:val="Overskrift3"/>
        <w:rPr>
          <w:lang w:val="en-US"/>
        </w:rPr>
      </w:pPr>
      <w:r w:rsidRPr="003F4F2A">
        <w:rPr>
          <w:lang w:val="en-US"/>
        </w:rPr>
        <w:t>Learning booklet</w:t>
      </w:r>
      <w:r w:rsidR="005C6178" w:rsidRPr="003F4F2A">
        <w:rPr>
          <w:lang w:val="en-US"/>
        </w:rPr>
        <w:t xml:space="preserve"> </w:t>
      </w:r>
      <w:r w:rsidR="003F4F2A" w:rsidRPr="003F4F2A">
        <w:rPr>
          <w:lang w:val="en-US"/>
        </w:rPr>
        <w:t>9</w:t>
      </w:r>
    </w:p>
    <w:p w:rsidR="00DF1767" w:rsidRDefault="003F4F2A" w:rsidP="003F4F2A">
      <w:pPr>
        <w:pStyle w:val="Overskrift1"/>
        <w:rPr>
          <w:lang w:val="en-US"/>
        </w:rPr>
      </w:pPr>
      <w:r w:rsidRPr="003F4F2A">
        <w:rPr>
          <w:lang w:val="en-US"/>
        </w:rPr>
        <w:t>Introduction to the UN Global Compact Self Assessment Tool</w:t>
      </w:r>
    </w:p>
    <w:p w:rsidR="00931E1A" w:rsidRPr="00CD4D1D" w:rsidRDefault="00931E1A" w:rsidP="00931E1A">
      <w:pPr>
        <w:pStyle w:val="Overskrift3"/>
        <w:rPr>
          <w:lang w:val="en-US"/>
        </w:rPr>
      </w:pPr>
      <w:r w:rsidRPr="00CD4D1D">
        <w:rPr>
          <w:lang w:val="en-US"/>
        </w:rPr>
        <w:t>The UN Global Compact</w:t>
      </w:r>
    </w:p>
    <w:p w:rsidR="00931E1A" w:rsidRDefault="00931E1A" w:rsidP="00931E1A">
      <w:pPr>
        <w:rPr>
          <w:lang w:val="en-US"/>
        </w:rPr>
      </w:pPr>
      <w:r w:rsidRPr="00931E1A">
        <w:rPr>
          <w:lang w:val="en-US"/>
        </w:rPr>
        <w:t>1. The UN Global Compact seeks to</w:t>
      </w:r>
      <w:r>
        <w:rPr>
          <w:lang w:val="en-US"/>
        </w:rPr>
        <w:t xml:space="preserve"> </w:t>
      </w:r>
      <w:r w:rsidRPr="00931E1A">
        <w:rPr>
          <w:lang w:val="en-US"/>
        </w:rPr>
        <w:t>promote responsible corporate</w:t>
      </w:r>
      <w:r>
        <w:rPr>
          <w:lang w:val="en-US"/>
        </w:rPr>
        <w:t xml:space="preserve"> </w:t>
      </w:r>
      <w:r w:rsidRPr="00931E1A">
        <w:rPr>
          <w:lang w:val="en-US"/>
        </w:rPr>
        <w:t>citizenship so that business can help</w:t>
      </w:r>
      <w:r>
        <w:rPr>
          <w:lang w:val="en-US"/>
        </w:rPr>
        <w:t xml:space="preserve"> </w:t>
      </w:r>
      <w:r w:rsidRPr="00931E1A">
        <w:rPr>
          <w:lang w:val="en-US"/>
        </w:rPr>
        <w:t>realize the United Nations Secretary-General’s vision: a more sustainable</w:t>
      </w:r>
      <w:r>
        <w:rPr>
          <w:lang w:val="en-US"/>
        </w:rPr>
        <w:t xml:space="preserve"> </w:t>
      </w:r>
      <w:r w:rsidR="00CD4D1D">
        <w:rPr>
          <w:lang w:val="en-US"/>
        </w:rPr>
        <w:t>and inclusive global economy</w:t>
      </w:r>
      <w:r w:rsidRPr="00931E1A">
        <w:rPr>
          <w:lang w:val="en-US"/>
        </w:rPr>
        <w:t>.</w:t>
      </w:r>
      <w:r>
        <w:rPr>
          <w:lang w:val="en-US"/>
        </w:rPr>
        <w:t xml:space="preserve"> </w:t>
      </w:r>
      <w:r w:rsidRPr="00931E1A">
        <w:rPr>
          <w:lang w:val="en-US"/>
        </w:rPr>
        <w:t xml:space="preserve">   </w:t>
      </w:r>
    </w:p>
    <w:p w:rsidR="00931E1A" w:rsidRDefault="00931E1A" w:rsidP="00931E1A">
      <w:pPr>
        <w:rPr>
          <w:lang w:val="en-US"/>
        </w:rPr>
      </w:pPr>
      <w:r w:rsidRPr="00931E1A">
        <w:rPr>
          <w:lang w:val="en-US"/>
        </w:rPr>
        <w:t>2. Joining the UN Global Compact is a</w:t>
      </w:r>
      <w:r>
        <w:rPr>
          <w:lang w:val="en-US"/>
        </w:rPr>
        <w:t xml:space="preserve"> </w:t>
      </w:r>
      <w:r w:rsidRPr="00931E1A">
        <w:rPr>
          <w:lang w:val="en-US"/>
        </w:rPr>
        <w:t>commitment to the initiative’s ten</w:t>
      </w:r>
      <w:r>
        <w:rPr>
          <w:lang w:val="en-US"/>
        </w:rPr>
        <w:t xml:space="preserve"> </w:t>
      </w:r>
      <w:r w:rsidRPr="00931E1A">
        <w:rPr>
          <w:lang w:val="en-US"/>
        </w:rPr>
        <w:t>universal principles in the areas of</w:t>
      </w:r>
      <w:r>
        <w:rPr>
          <w:lang w:val="en-US"/>
        </w:rPr>
        <w:t xml:space="preserve"> </w:t>
      </w:r>
      <w:r w:rsidRPr="00931E1A">
        <w:rPr>
          <w:lang w:val="en-US"/>
        </w:rPr>
        <w:t>human rights, labour, the environment</w:t>
      </w:r>
      <w:r>
        <w:rPr>
          <w:lang w:val="en-US"/>
        </w:rPr>
        <w:t xml:space="preserve"> </w:t>
      </w:r>
      <w:r w:rsidRPr="00931E1A">
        <w:rPr>
          <w:lang w:val="en-US"/>
        </w:rPr>
        <w:t>and anti-corruption.</w:t>
      </w:r>
      <w:r>
        <w:rPr>
          <w:lang w:val="en-US"/>
        </w:rPr>
        <w:t xml:space="preserve"> </w:t>
      </w:r>
    </w:p>
    <w:p w:rsidR="00931E1A" w:rsidRDefault="00931E1A" w:rsidP="00931E1A">
      <w:pPr>
        <w:rPr>
          <w:lang w:val="en-US"/>
        </w:rPr>
      </w:pPr>
      <w:r>
        <w:rPr>
          <w:lang w:val="en-US"/>
        </w:rPr>
        <w:t>3</w:t>
      </w:r>
      <w:r w:rsidRPr="00931E1A">
        <w:rPr>
          <w:lang w:val="en-US"/>
        </w:rPr>
        <w:t>. The UN Global Compact is the world’s</w:t>
      </w:r>
      <w:r>
        <w:rPr>
          <w:lang w:val="en-US"/>
        </w:rPr>
        <w:t xml:space="preserve"> </w:t>
      </w:r>
      <w:r w:rsidRPr="00931E1A">
        <w:rPr>
          <w:lang w:val="en-US"/>
        </w:rPr>
        <w:t>largest voluntary corporate citizenship</w:t>
      </w:r>
      <w:r>
        <w:rPr>
          <w:lang w:val="en-US"/>
        </w:rPr>
        <w:t xml:space="preserve"> </w:t>
      </w:r>
      <w:r w:rsidRPr="00931E1A">
        <w:rPr>
          <w:lang w:val="en-US"/>
        </w:rPr>
        <w:t>initiative.</w:t>
      </w:r>
      <w:r>
        <w:rPr>
          <w:lang w:val="en-US"/>
        </w:rPr>
        <w:t xml:space="preserve"> </w:t>
      </w:r>
    </w:p>
    <w:p w:rsidR="00931E1A" w:rsidRPr="00931E1A" w:rsidRDefault="00931E1A" w:rsidP="00931E1A">
      <w:pPr>
        <w:rPr>
          <w:rFonts w:ascii="CIDFont+F3" w:hAnsi="CIDFont+F3" w:cs="CIDFont+F3"/>
          <w:sz w:val="23"/>
          <w:szCs w:val="23"/>
          <w:lang w:val="en-US"/>
        </w:rPr>
      </w:pPr>
      <w:r>
        <w:rPr>
          <w:lang w:val="en-US"/>
        </w:rPr>
        <w:t>4</w:t>
      </w:r>
      <w:r w:rsidRPr="00931E1A">
        <w:rPr>
          <w:lang w:val="en-US"/>
        </w:rPr>
        <w:t>. With several thousand participants from</w:t>
      </w:r>
      <w:r>
        <w:rPr>
          <w:lang w:val="en-US"/>
        </w:rPr>
        <w:t xml:space="preserve"> </w:t>
      </w:r>
      <w:r w:rsidRPr="00931E1A">
        <w:rPr>
          <w:lang w:val="en-US"/>
        </w:rPr>
        <w:t>130 countries, the UN Global Compact</w:t>
      </w:r>
      <w:r>
        <w:rPr>
          <w:lang w:val="en-US"/>
        </w:rPr>
        <w:t xml:space="preserve"> </w:t>
      </w:r>
      <w:r w:rsidRPr="00931E1A">
        <w:rPr>
          <w:lang w:val="en-US"/>
        </w:rPr>
        <w:t>has emerged as a truly global initiative</w:t>
      </w:r>
      <w:r>
        <w:rPr>
          <w:lang w:val="en-US"/>
        </w:rPr>
        <w:t xml:space="preserve"> </w:t>
      </w:r>
      <w:r w:rsidRPr="00931E1A">
        <w:rPr>
          <w:lang w:val="en-US"/>
        </w:rPr>
        <w:t>with a strong presence in both North</w:t>
      </w:r>
      <w:r>
        <w:rPr>
          <w:lang w:val="en-US"/>
        </w:rPr>
        <w:t xml:space="preserve"> </w:t>
      </w:r>
      <w:r w:rsidRPr="00931E1A">
        <w:rPr>
          <w:lang w:val="en-US"/>
        </w:rPr>
        <w:t xml:space="preserve">and South. </w:t>
      </w:r>
    </w:p>
    <w:p w:rsidR="00931E1A" w:rsidRPr="00931E1A" w:rsidRDefault="00931E1A" w:rsidP="00931E1A">
      <w:pPr>
        <w:rPr>
          <w:rFonts w:asciiTheme="majorHAnsi" w:hAnsiTheme="majorHAnsi"/>
          <w:lang w:val="en-US"/>
        </w:rPr>
      </w:pPr>
      <w:r w:rsidRPr="00931E1A">
        <w:rPr>
          <w:rFonts w:asciiTheme="majorHAnsi" w:hAnsiTheme="majorHAnsi"/>
          <w:lang w:val="en-US"/>
        </w:rPr>
        <w:t>5. The UN Global Compact is...</w:t>
      </w:r>
    </w:p>
    <w:p w:rsidR="00931E1A" w:rsidRPr="00931E1A" w:rsidRDefault="00931E1A" w:rsidP="00931E1A">
      <w:pPr>
        <w:pStyle w:val="Listeafsnit"/>
        <w:numPr>
          <w:ilvl w:val="0"/>
          <w:numId w:val="15"/>
        </w:numPr>
        <w:rPr>
          <w:rFonts w:asciiTheme="majorHAnsi" w:hAnsiTheme="majorHAnsi"/>
          <w:lang w:val="en-US"/>
        </w:rPr>
      </w:pPr>
      <w:r w:rsidRPr="00931E1A">
        <w:rPr>
          <w:rFonts w:asciiTheme="majorHAnsi" w:hAnsiTheme="majorHAnsi"/>
          <w:lang w:val="en-US"/>
        </w:rPr>
        <w:t>a voluntary initiative to promote sustainable development and good corporate citizenship</w:t>
      </w:r>
    </w:p>
    <w:p w:rsidR="00931E1A" w:rsidRPr="00931E1A" w:rsidRDefault="00931E1A" w:rsidP="00931E1A">
      <w:pPr>
        <w:pStyle w:val="Listeafsnit"/>
        <w:numPr>
          <w:ilvl w:val="0"/>
          <w:numId w:val="15"/>
        </w:numPr>
        <w:rPr>
          <w:rFonts w:asciiTheme="majorHAnsi" w:eastAsia="CIDFont+F6" w:hAnsiTheme="majorHAnsi" w:cs="CIDFont+F6"/>
          <w:lang w:val="en-US"/>
        </w:rPr>
      </w:pPr>
      <w:r w:rsidRPr="00931E1A">
        <w:rPr>
          <w:rFonts w:asciiTheme="majorHAnsi" w:hAnsiTheme="majorHAnsi"/>
          <w:lang w:val="en-US"/>
        </w:rPr>
        <w:t>a set of values based on universally accepted principles</w:t>
      </w:r>
    </w:p>
    <w:p w:rsidR="00931E1A" w:rsidRPr="00931E1A" w:rsidRDefault="00931E1A" w:rsidP="00931E1A">
      <w:pPr>
        <w:pStyle w:val="Listeafsnit"/>
        <w:numPr>
          <w:ilvl w:val="0"/>
          <w:numId w:val="15"/>
        </w:numPr>
        <w:rPr>
          <w:rFonts w:asciiTheme="majorHAnsi" w:hAnsiTheme="majorHAnsi"/>
          <w:lang w:val="en-US"/>
        </w:rPr>
      </w:pPr>
      <w:r w:rsidRPr="00931E1A">
        <w:rPr>
          <w:rFonts w:asciiTheme="majorHAnsi" w:hAnsiTheme="majorHAnsi"/>
          <w:lang w:val="en-US"/>
        </w:rPr>
        <w:t>a network of companies and other stakeholders</w:t>
      </w:r>
    </w:p>
    <w:p w:rsidR="00931E1A" w:rsidRPr="00931E1A" w:rsidRDefault="00931E1A" w:rsidP="00931E1A">
      <w:pPr>
        <w:pStyle w:val="Listeafsnit"/>
        <w:numPr>
          <w:ilvl w:val="0"/>
          <w:numId w:val="15"/>
        </w:numPr>
        <w:rPr>
          <w:rFonts w:asciiTheme="majorHAnsi" w:hAnsiTheme="majorHAnsi"/>
          <w:lang w:val="en-US"/>
        </w:rPr>
      </w:pPr>
      <w:r w:rsidRPr="00931E1A">
        <w:rPr>
          <w:rFonts w:asciiTheme="majorHAnsi" w:hAnsiTheme="majorHAnsi"/>
          <w:lang w:val="en-US"/>
        </w:rPr>
        <w:t>a forum for learning and exchange of experiences</w:t>
      </w:r>
    </w:p>
    <w:p w:rsidR="00931E1A" w:rsidRPr="00931E1A" w:rsidRDefault="00931E1A" w:rsidP="00931E1A">
      <w:pPr>
        <w:rPr>
          <w:rFonts w:asciiTheme="majorHAnsi" w:hAnsiTheme="majorHAnsi"/>
          <w:lang w:val="en-US"/>
        </w:rPr>
      </w:pPr>
      <w:r w:rsidRPr="00931E1A">
        <w:rPr>
          <w:rFonts w:asciiTheme="majorHAnsi" w:hAnsiTheme="majorHAnsi"/>
          <w:lang w:val="en-US"/>
        </w:rPr>
        <w:t>6. The UN Global Compact is not...</w:t>
      </w:r>
    </w:p>
    <w:p w:rsidR="00931E1A" w:rsidRPr="00931E1A" w:rsidRDefault="00931E1A" w:rsidP="00931E1A">
      <w:pPr>
        <w:pStyle w:val="Listeafsnit"/>
        <w:numPr>
          <w:ilvl w:val="0"/>
          <w:numId w:val="16"/>
        </w:numPr>
        <w:rPr>
          <w:rFonts w:asciiTheme="majorHAnsi" w:hAnsiTheme="majorHAnsi"/>
          <w:lang w:val="en-US"/>
        </w:rPr>
      </w:pPr>
      <w:r w:rsidRPr="00931E1A">
        <w:rPr>
          <w:rFonts w:asciiTheme="majorHAnsi" w:hAnsiTheme="majorHAnsi"/>
          <w:lang w:val="en-US"/>
        </w:rPr>
        <w:t>legally binding</w:t>
      </w:r>
    </w:p>
    <w:p w:rsidR="00931E1A" w:rsidRPr="00931E1A" w:rsidRDefault="00931E1A" w:rsidP="00931E1A">
      <w:pPr>
        <w:pStyle w:val="Listeafsnit"/>
        <w:numPr>
          <w:ilvl w:val="0"/>
          <w:numId w:val="16"/>
        </w:numPr>
        <w:rPr>
          <w:rFonts w:asciiTheme="majorHAnsi" w:hAnsiTheme="majorHAnsi"/>
          <w:lang w:val="en-US"/>
        </w:rPr>
      </w:pPr>
      <w:r w:rsidRPr="00931E1A">
        <w:rPr>
          <w:rFonts w:asciiTheme="majorHAnsi" w:hAnsiTheme="majorHAnsi"/>
          <w:lang w:val="en-US"/>
        </w:rPr>
        <w:t>a means of monitoring company behavior and enforcing compliance</w:t>
      </w:r>
    </w:p>
    <w:p w:rsidR="00931E1A" w:rsidRPr="00931E1A" w:rsidRDefault="00931E1A" w:rsidP="00931E1A">
      <w:pPr>
        <w:pStyle w:val="Listeafsnit"/>
        <w:numPr>
          <w:ilvl w:val="0"/>
          <w:numId w:val="16"/>
        </w:numPr>
        <w:rPr>
          <w:rFonts w:asciiTheme="majorHAnsi" w:hAnsiTheme="majorHAnsi"/>
          <w:lang w:val="en-US"/>
        </w:rPr>
      </w:pPr>
      <w:r w:rsidRPr="00931E1A">
        <w:rPr>
          <w:rFonts w:asciiTheme="majorHAnsi" w:hAnsiTheme="majorHAnsi"/>
          <w:lang w:val="en-US"/>
        </w:rPr>
        <w:t>a standard, management system, or code of conduct</w:t>
      </w:r>
    </w:p>
    <w:p w:rsidR="00931E1A" w:rsidRPr="00931E1A" w:rsidRDefault="00931E1A" w:rsidP="00931E1A">
      <w:pPr>
        <w:pStyle w:val="Listeafsnit"/>
        <w:numPr>
          <w:ilvl w:val="0"/>
          <w:numId w:val="16"/>
        </w:numPr>
        <w:rPr>
          <w:rFonts w:asciiTheme="majorHAnsi" w:hAnsiTheme="majorHAnsi"/>
          <w:lang w:val="en-US"/>
        </w:rPr>
      </w:pPr>
      <w:r w:rsidRPr="00931E1A">
        <w:rPr>
          <w:rFonts w:asciiTheme="majorHAnsi" w:hAnsiTheme="majorHAnsi"/>
          <w:lang w:val="en-US"/>
        </w:rPr>
        <w:t>a regulatory body</w:t>
      </w:r>
    </w:p>
    <w:p w:rsidR="00931E1A" w:rsidRDefault="00931E1A" w:rsidP="00931E1A">
      <w:pPr>
        <w:pStyle w:val="Listeafsnit"/>
        <w:numPr>
          <w:ilvl w:val="0"/>
          <w:numId w:val="16"/>
        </w:numPr>
        <w:rPr>
          <w:rFonts w:asciiTheme="majorHAnsi" w:hAnsiTheme="majorHAnsi"/>
          <w:lang w:val="en-US"/>
        </w:rPr>
      </w:pPr>
      <w:r w:rsidRPr="00931E1A">
        <w:rPr>
          <w:rFonts w:asciiTheme="majorHAnsi" w:hAnsiTheme="majorHAnsi"/>
          <w:lang w:val="en-US"/>
        </w:rPr>
        <w:t>a public relations channel</w:t>
      </w:r>
    </w:p>
    <w:p w:rsidR="00B25996" w:rsidRPr="00B25996" w:rsidRDefault="00B25996" w:rsidP="00B25996">
      <w:pPr>
        <w:pStyle w:val="Overskrift3"/>
        <w:rPr>
          <w:lang w:val="en-US"/>
        </w:rPr>
      </w:pPr>
      <w:r w:rsidRPr="00B25996">
        <w:rPr>
          <w:lang w:val="en-US"/>
        </w:rPr>
        <w:t>The UN Global Compact Self – Assessment Tool</w:t>
      </w:r>
    </w:p>
    <w:p w:rsidR="00B25996" w:rsidRPr="00B25996" w:rsidRDefault="00B25996" w:rsidP="00FC6CD3">
      <w:pPr>
        <w:rPr>
          <w:lang w:val="en-US"/>
        </w:rPr>
      </w:pPr>
      <w:r w:rsidRPr="00B25996">
        <w:rPr>
          <w:lang w:val="en-US"/>
        </w:rPr>
        <w:t>6. The Global Compact Self Assessment Tool is designed for use by all company sizes and</w:t>
      </w:r>
      <w:r>
        <w:rPr>
          <w:lang w:val="en-US"/>
        </w:rPr>
        <w:t xml:space="preserve"> </w:t>
      </w:r>
      <w:r w:rsidRPr="00B25996">
        <w:rPr>
          <w:lang w:val="en-US"/>
        </w:rPr>
        <w:t>sectors who are committed to upholding social and environmental standards in their</w:t>
      </w:r>
      <w:r w:rsidR="00FC6CD3">
        <w:rPr>
          <w:lang w:val="en-US"/>
        </w:rPr>
        <w:t xml:space="preserve"> </w:t>
      </w:r>
      <w:r w:rsidRPr="00B25996">
        <w:rPr>
          <w:lang w:val="en-US"/>
        </w:rPr>
        <w:t>operations.</w:t>
      </w:r>
    </w:p>
    <w:p w:rsidR="00B25996" w:rsidRDefault="00B25996" w:rsidP="00B25996">
      <w:pPr>
        <w:autoSpaceDE w:val="0"/>
        <w:autoSpaceDN w:val="0"/>
        <w:adjustRightInd w:val="0"/>
        <w:spacing w:after="0"/>
        <w:rPr>
          <w:rFonts w:ascii="CIDFont+F3" w:hAnsi="CIDFont+F3" w:cs="CIDFont+F3"/>
          <w:color w:val="000000"/>
          <w:sz w:val="23"/>
          <w:szCs w:val="23"/>
          <w:lang w:val="en-US"/>
        </w:rPr>
      </w:pPr>
    </w:p>
    <w:tbl>
      <w:tblPr>
        <w:tblW w:w="8604" w:type="dxa"/>
        <w:tblCellMar>
          <w:left w:w="0" w:type="dxa"/>
          <w:right w:w="0" w:type="dxa"/>
        </w:tblCellMar>
        <w:tblLook w:val="04A0"/>
      </w:tblPr>
      <w:tblGrid>
        <w:gridCol w:w="1685"/>
        <w:gridCol w:w="1527"/>
        <w:gridCol w:w="1747"/>
        <w:gridCol w:w="1692"/>
        <w:gridCol w:w="1953"/>
      </w:tblGrid>
      <w:tr w:rsidR="00FC6CD3" w:rsidRPr="00B25996" w:rsidTr="00FC6CD3">
        <w:trPr>
          <w:trHeight w:val="317"/>
        </w:trPr>
        <w:tc>
          <w:tcPr>
            <w:tcW w:w="168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00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270E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  <w:r w:rsidRPr="00B25996">
              <w:rPr>
                <w:rFonts w:asciiTheme="majorHAnsi" w:hAnsiTheme="majorHAnsi" w:cs="CIDFont+F3"/>
                <w:b/>
                <w:bCs/>
                <w:color w:val="000000"/>
                <w:sz w:val="18"/>
                <w:szCs w:val="23"/>
              </w:rPr>
              <w:t xml:space="preserve">Management </w:t>
            </w:r>
          </w:p>
        </w:tc>
        <w:tc>
          <w:tcPr>
            <w:tcW w:w="152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46C0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270E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  <w:r w:rsidRPr="00B25996">
              <w:rPr>
                <w:rFonts w:asciiTheme="majorHAnsi" w:hAnsiTheme="majorHAnsi" w:cs="CIDFont+F3"/>
                <w:b/>
                <w:bCs/>
                <w:color w:val="000000"/>
                <w:sz w:val="18"/>
                <w:szCs w:val="23"/>
              </w:rPr>
              <w:t xml:space="preserve">Human rights </w:t>
            </w:r>
          </w:p>
        </w:tc>
        <w:tc>
          <w:tcPr>
            <w:tcW w:w="174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2E3E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270E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  <w:r w:rsidRPr="00B25996">
              <w:rPr>
                <w:rFonts w:asciiTheme="majorHAnsi" w:hAnsiTheme="majorHAnsi" w:cs="CIDFont+F3"/>
                <w:b/>
                <w:bCs/>
                <w:color w:val="000000"/>
                <w:sz w:val="18"/>
                <w:szCs w:val="23"/>
              </w:rPr>
              <w:t xml:space="preserve">Labour </w:t>
            </w:r>
          </w:p>
        </w:tc>
        <w:tc>
          <w:tcPr>
            <w:tcW w:w="16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6666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270E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  <w:r w:rsidRPr="00B25996">
              <w:rPr>
                <w:rFonts w:asciiTheme="majorHAnsi" w:hAnsiTheme="majorHAnsi" w:cs="CIDFont+F3"/>
                <w:b/>
                <w:bCs/>
                <w:color w:val="000000"/>
                <w:sz w:val="18"/>
                <w:szCs w:val="23"/>
              </w:rPr>
              <w:t xml:space="preserve">Environment </w:t>
            </w:r>
          </w:p>
        </w:tc>
        <w:tc>
          <w:tcPr>
            <w:tcW w:w="195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270E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  <w:r w:rsidRPr="00B25996">
              <w:rPr>
                <w:rFonts w:asciiTheme="majorHAnsi" w:hAnsiTheme="majorHAnsi" w:cs="CIDFont+F3"/>
                <w:b/>
                <w:bCs/>
                <w:color w:val="000000"/>
                <w:sz w:val="18"/>
                <w:szCs w:val="23"/>
              </w:rPr>
              <w:t xml:space="preserve">Anti Corruption </w:t>
            </w:r>
          </w:p>
        </w:tc>
      </w:tr>
      <w:tr w:rsidR="00FC6CD3" w:rsidRPr="00B25996" w:rsidTr="00FC6CD3">
        <w:trPr>
          <w:trHeight w:val="317"/>
        </w:trPr>
        <w:tc>
          <w:tcPr>
            <w:tcW w:w="1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270E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  <w:r w:rsidRPr="00B25996">
              <w:rPr>
                <w:rFonts w:asciiTheme="majorHAnsi" w:hAnsiTheme="majorHAnsi" w:cs="CIDFont+F3"/>
                <w:color w:val="000000"/>
                <w:sz w:val="18"/>
                <w:szCs w:val="23"/>
              </w:rPr>
              <w:t xml:space="preserve">Assess </w:t>
            </w:r>
          </w:p>
        </w:tc>
        <w:tc>
          <w:tcPr>
            <w:tcW w:w="15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270E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  <w:r w:rsidRPr="00B25996">
              <w:rPr>
                <w:rFonts w:asciiTheme="majorHAnsi" w:hAnsiTheme="majorHAnsi" w:cs="CIDFont+F3"/>
                <w:color w:val="000000"/>
                <w:sz w:val="18"/>
                <w:szCs w:val="23"/>
                <w:lang w:val="en-US"/>
              </w:rPr>
              <w:t>Health and Safety</w:t>
            </w:r>
            <w:r w:rsidRPr="00B25996">
              <w:rPr>
                <w:rFonts w:asciiTheme="majorHAnsi" w:hAnsiTheme="majorHAnsi" w:cs="CIDFont+F3"/>
                <w:color w:val="000000"/>
                <w:sz w:val="18"/>
                <w:szCs w:val="23"/>
              </w:rPr>
              <w:t xml:space="preserve"> </w:t>
            </w:r>
          </w:p>
        </w:tc>
        <w:tc>
          <w:tcPr>
            <w:tcW w:w="17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5996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  <w:r w:rsidRPr="00B25996">
              <w:rPr>
                <w:rFonts w:asciiTheme="majorHAnsi" w:hAnsiTheme="majorHAnsi" w:cs="CIDFont+F3"/>
                <w:color w:val="000000"/>
                <w:sz w:val="18"/>
                <w:szCs w:val="23"/>
                <w:lang w:val="en-US"/>
              </w:rPr>
              <w:t>Freedom Of</w:t>
            </w:r>
          </w:p>
          <w:p w:rsidR="0076270E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  <w:r w:rsidRPr="00B25996">
              <w:rPr>
                <w:rFonts w:asciiTheme="majorHAnsi" w:hAnsiTheme="majorHAnsi" w:cs="CIDFont+F3"/>
                <w:color w:val="000000"/>
                <w:sz w:val="18"/>
                <w:szCs w:val="23"/>
              </w:rPr>
              <w:t xml:space="preserve">Association </w:t>
            </w:r>
          </w:p>
        </w:tc>
        <w:tc>
          <w:tcPr>
            <w:tcW w:w="16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270E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  <w:r w:rsidRPr="00B25996">
              <w:rPr>
                <w:rFonts w:asciiTheme="majorHAnsi" w:hAnsiTheme="majorHAnsi" w:cs="CIDFont+F3"/>
                <w:color w:val="000000"/>
                <w:sz w:val="18"/>
                <w:szCs w:val="23"/>
              </w:rPr>
              <w:t xml:space="preserve">Precaution </w:t>
            </w:r>
          </w:p>
        </w:tc>
        <w:tc>
          <w:tcPr>
            <w:tcW w:w="19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270E" w:rsidRPr="00B25996" w:rsidRDefault="00FC6CD3" w:rsidP="00FC6CD3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  <w:r>
              <w:rPr>
                <w:rFonts w:asciiTheme="majorHAnsi" w:hAnsiTheme="majorHAnsi" w:cs="CIDFont+F3"/>
                <w:color w:val="000000"/>
                <w:sz w:val="18"/>
                <w:szCs w:val="23"/>
              </w:rPr>
              <w:t>Company culture/perocedures</w:t>
            </w:r>
          </w:p>
        </w:tc>
      </w:tr>
      <w:tr w:rsidR="00FC6CD3" w:rsidRPr="00B25996" w:rsidTr="00FC6CD3">
        <w:trPr>
          <w:trHeight w:val="317"/>
        </w:trPr>
        <w:tc>
          <w:tcPr>
            <w:tcW w:w="1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270E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  <w:r w:rsidRPr="00B25996">
              <w:rPr>
                <w:rFonts w:asciiTheme="majorHAnsi" w:hAnsiTheme="majorHAnsi" w:cs="CIDFont+F3"/>
                <w:color w:val="000000"/>
                <w:sz w:val="18"/>
                <w:szCs w:val="23"/>
              </w:rPr>
              <w:t xml:space="preserve">Define </w:t>
            </w:r>
          </w:p>
        </w:tc>
        <w:tc>
          <w:tcPr>
            <w:tcW w:w="15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270E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  <w:r w:rsidRPr="00B25996">
              <w:rPr>
                <w:rFonts w:asciiTheme="majorHAnsi" w:hAnsiTheme="majorHAnsi" w:cs="CIDFont+F3"/>
                <w:color w:val="000000"/>
                <w:sz w:val="18"/>
                <w:szCs w:val="23"/>
              </w:rPr>
              <w:t xml:space="preserve">Hours, Wages, and </w:t>
            </w:r>
            <w:r w:rsidRPr="00B25996">
              <w:rPr>
                <w:rFonts w:asciiTheme="majorHAnsi" w:hAnsiTheme="majorHAnsi" w:cs="CIDFont+F3"/>
                <w:color w:val="000000"/>
                <w:sz w:val="18"/>
                <w:szCs w:val="23"/>
                <w:lang w:val="en-US"/>
              </w:rPr>
              <w:t>Leave</w:t>
            </w:r>
            <w:r w:rsidRPr="00B25996">
              <w:rPr>
                <w:rFonts w:asciiTheme="majorHAnsi" w:hAnsiTheme="majorHAnsi" w:cs="CIDFont+F3"/>
                <w:color w:val="000000"/>
                <w:sz w:val="18"/>
                <w:szCs w:val="23"/>
              </w:rPr>
              <w:t xml:space="preserve"> </w:t>
            </w:r>
          </w:p>
        </w:tc>
        <w:tc>
          <w:tcPr>
            <w:tcW w:w="17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270E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  <w:r w:rsidRPr="00B25996">
              <w:rPr>
                <w:rFonts w:asciiTheme="majorHAnsi" w:hAnsiTheme="majorHAnsi" w:cs="CIDFont+F3"/>
                <w:color w:val="000000"/>
                <w:sz w:val="18"/>
                <w:szCs w:val="23"/>
                <w:lang w:val="en-US"/>
              </w:rPr>
              <w:t xml:space="preserve">Forced Labour </w:t>
            </w:r>
          </w:p>
        </w:tc>
        <w:tc>
          <w:tcPr>
            <w:tcW w:w="16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270E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  <w:r w:rsidRPr="00B25996">
              <w:rPr>
                <w:rFonts w:asciiTheme="majorHAnsi" w:hAnsiTheme="majorHAnsi" w:cs="CIDFont+F3"/>
                <w:color w:val="000000"/>
                <w:sz w:val="18"/>
                <w:szCs w:val="23"/>
                <w:lang w:val="en-US"/>
              </w:rPr>
              <w:t xml:space="preserve">Responsibility </w:t>
            </w:r>
          </w:p>
        </w:tc>
        <w:tc>
          <w:tcPr>
            <w:tcW w:w="19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6270E" w:rsidRPr="00B25996" w:rsidRDefault="0076270E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</w:p>
        </w:tc>
      </w:tr>
      <w:tr w:rsidR="00FC6CD3" w:rsidRPr="00B25996" w:rsidTr="00FC6CD3">
        <w:trPr>
          <w:trHeight w:val="317"/>
        </w:trPr>
        <w:tc>
          <w:tcPr>
            <w:tcW w:w="1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5996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  <w:r w:rsidRPr="00B25996">
              <w:rPr>
                <w:rFonts w:asciiTheme="majorHAnsi" w:hAnsiTheme="majorHAnsi" w:cs="CIDFont+F3"/>
                <w:color w:val="000000"/>
                <w:sz w:val="18"/>
                <w:szCs w:val="23"/>
              </w:rPr>
              <w:t xml:space="preserve">Implement </w:t>
            </w:r>
          </w:p>
        </w:tc>
        <w:tc>
          <w:tcPr>
            <w:tcW w:w="15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5996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  <w:r w:rsidRPr="00B25996">
              <w:rPr>
                <w:rFonts w:asciiTheme="majorHAnsi" w:hAnsiTheme="majorHAnsi" w:cs="CIDFont+F3"/>
                <w:color w:val="000000"/>
                <w:sz w:val="18"/>
                <w:szCs w:val="23"/>
                <w:lang w:val="en-US"/>
              </w:rPr>
              <w:t>Fair Treatment</w:t>
            </w:r>
            <w:r w:rsidRPr="00B25996">
              <w:rPr>
                <w:rFonts w:asciiTheme="majorHAnsi" w:hAnsiTheme="majorHAnsi" w:cs="CIDFont+F3"/>
                <w:color w:val="000000"/>
                <w:sz w:val="18"/>
                <w:szCs w:val="23"/>
              </w:rPr>
              <w:t xml:space="preserve"> </w:t>
            </w:r>
          </w:p>
        </w:tc>
        <w:tc>
          <w:tcPr>
            <w:tcW w:w="17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5996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  <w:r w:rsidRPr="00B25996">
              <w:rPr>
                <w:rFonts w:asciiTheme="majorHAnsi" w:hAnsiTheme="majorHAnsi" w:cs="CIDFont+F3"/>
                <w:color w:val="000000"/>
                <w:sz w:val="18"/>
                <w:szCs w:val="23"/>
                <w:lang w:val="en-US"/>
              </w:rPr>
              <w:t xml:space="preserve">Child Labour </w:t>
            </w:r>
          </w:p>
        </w:tc>
        <w:tc>
          <w:tcPr>
            <w:tcW w:w="16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5996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  <w:r w:rsidRPr="00B25996">
              <w:rPr>
                <w:rFonts w:asciiTheme="majorHAnsi" w:hAnsiTheme="majorHAnsi" w:cs="CIDFont+F3"/>
                <w:color w:val="000000"/>
                <w:sz w:val="18"/>
                <w:szCs w:val="23"/>
                <w:lang w:val="en-US"/>
              </w:rPr>
              <w:t>Performance</w:t>
            </w:r>
            <w:r w:rsidRPr="00B25996">
              <w:rPr>
                <w:rFonts w:asciiTheme="majorHAnsi" w:hAnsiTheme="majorHAnsi" w:cs="CIDFont+F3"/>
                <w:color w:val="000000"/>
                <w:sz w:val="18"/>
                <w:szCs w:val="23"/>
              </w:rPr>
              <w:t xml:space="preserve"> </w:t>
            </w:r>
          </w:p>
        </w:tc>
        <w:tc>
          <w:tcPr>
            <w:tcW w:w="19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5996" w:rsidRPr="00B25996" w:rsidRDefault="00B25996" w:rsidP="00BF45A2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  <w:r w:rsidRPr="00B25996">
              <w:rPr>
                <w:rFonts w:asciiTheme="majorHAnsi" w:hAnsiTheme="majorHAnsi" w:cs="CIDFont+F3"/>
                <w:color w:val="000000"/>
                <w:sz w:val="18"/>
                <w:szCs w:val="23"/>
                <w:lang w:val="en-US"/>
              </w:rPr>
              <w:t>Joint Actions</w:t>
            </w:r>
            <w:r w:rsidRPr="00B25996">
              <w:rPr>
                <w:rFonts w:asciiTheme="majorHAnsi" w:hAnsiTheme="majorHAnsi" w:cs="CIDFont+F3"/>
                <w:color w:val="000000"/>
                <w:sz w:val="18"/>
                <w:szCs w:val="23"/>
              </w:rPr>
              <w:t xml:space="preserve"> </w:t>
            </w:r>
          </w:p>
        </w:tc>
      </w:tr>
      <w:tr w:rsidR="00FC6CD3" w:rsidRPr="00B25996" w:rsidTr="00FC6CD3">
        <w:trPr>
          <w:trHeight w:val="317"/>
        </w:trPr>
        <w:tc>
          <w:tcPr>
            <w:tcW w:w="1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5996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  <w:r w:rsidRPr="00B25996">
              <w:rPr>
                <w:rFonts w:asciiTheme="majorHAnsi" w:hAnsiTheme="majorHAnsi" w:cs="CIDFont+F3"/>
                <w:color w:val="000000"/>
                <w:sz w:val="18"/>
                <w:szCs w:val="23"/>
              </w:rPr>
              <w:t xml:space="preserve">Communicate </w:t>
            </w:r>
          </w:p>
        </w:tc>
        <w:tc>
          <w:tcPr>
            <w:tcW w:w="15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5996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  <w:r w:rsidRPr="00B25996">
              <w:rPr>
                <w:rFonts w:asciiTheme="majorHAnsi" w:hAnsiTheme="majorHAnsi" w:cs="CIDFont+F3"/>
                <w:color w:val="000000"/>
                <w:sz w:val="18"/>
                <w:szCs w:val="23"/>
              </w:rPr>
              <w:t xml:space="preserve">Commnity Inpact </w:t>
            </w:r>
          </w:p>
        </w:tc>
        <w:tc>
          <w:tcPr>
            <w:tcW w:w="17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5996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  <w:r w:rsidRPr="00B25996">
              <w:rPr>
                <w:rFonts w:asciiTheme="majorHAnsi" w:hAnsiTheme="majorHAnsi" w:cs="CIDFont+F3"/>
                <w:color w:val="000000"/>
                <w:sz w:val="18"/>
                <w:szCs w:val="23"/>
              </w:rPr>
              <w:t xml:space="preserve">Discrimination </w:t>
            </w:r>
          </w:p>
        </w:tc>
        <w:tc>
          <w:tcPr>
            <w:tcW w:w="16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5996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  <w:r w:rsidRPr="00B25996">
              <w:rPr>
                <w:rFonts w:asciiTheme="majorHAnsi" w:hAnsiTheme="majorHAnsi" w:cs="CIDFont+F3"/>
                <w:color w:val="000000"/>
                <w:sz w:val="18"/>
                <w:szCs w:val="23"/>
              </w:rPr>
              <w:t xml:space="preserve">Technology </w:t>
            </w:r>
          </w:p>
        </w:tc>
        <w:tc>
          <w:tcPr>
            <w:tcW w:w="19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5996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</w:p>
        </w:tc>
      </w:tr>
      <w:tr w:rsidR="00FC6CD3" w:rsidRPr="00B25996" w:rsidTr="00FC6CD3">
        <w:trPr>
          <w:trHeight w:val="317"/>
        </w:trPr>
        <w:tc>
          <w:tcPr>
            <w:tcW w:w="1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5996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</w:p>
        </w:tc>
        <w:tc>
          <w:tcPr>
            <w:tcW w:w="15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5996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  <w:r w:rsidRPr="00B25996">
              <w:rPr>
                <w:rFonts w:asciiTheme="majorHAnsi" w:hAnsiTheme="majorHAnsi" w:cs="CIDFont+F3"/>
                <w:color w:val="000000"/>
                <w:sz w:val="18"/>
                <w:szCs w:val="23"/>
              </w:rPr>
              <w:t xml:space="preserve">Product Stewardship </w:t>
            </w:r>
          </w:p>
        </w:tc>
        <w:tc>
          <w:tcPr>
            <w:tcW w:w="17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5996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</w:p>
        </w:tc>
        <w:tc>
          <w:tcPr>
            <w:tcW w:w="16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5996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</w:p>
        </w:tc>
        <w:tc>
          <w:tcPr>
            <w:tcW w:w="19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5996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</w:p>
        </w:tc>
      </w:tr>
      <w:tr w:rsidR="00FC6CD3" w:rsidRPr="00B25996" w:rsidTr="00FC6CD3">
        <w:trPr>
          <w:trHeight w:val="317"/>
        </w:trPr>
        <w:tc>
          <w:tcPr>
            <w:tcW w:w="1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5996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</w:p>
        </w:tc>
        <w:tc>
          <w:tcPr>
            <w:tcW w:w="15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5996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  <w:r w:rsidRPr="00B25996">
              <w:rPr>
                <w:rFonts w:asciiTheme="majorHAnsi" w:hAnsiTheme="majorHAnsi" w:cs="CIDFont+F3"/>
                <w:color w:val="000000"/>
                <w:sz w:val="18"/>
                <w:szCs w:val="23"/>
              </w:rPr>
              <w:t xml:space="preserve">Country Risk </w:t>
            </w:r>
          </w:p>
        </w:tc>
        <w:tc>
          <w:tcPr>
            <w:tcW w:w="174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5996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</w:p>
        </w:tc>
        <w:tc>
          <w:tcPr>
            <w:tcW w:w="16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5996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</w:p>
        </w:tc>
        <w:tc>
          <w:tcPr>
            <w:tcW w:w="19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25996" w:rsidRPr="00B25996" w:rsidRDefault="00B25996" w:rsidP="00B2599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="CIDFont+F3"/>
                <w:color w:val="000000"/>
                <w:sz w:val="18"/>
                <w:szCs w:val="23"/>
              </w:rPr>
            </w:pPr>
          </w:p>
        </w:tc>
      </w:tr>
    </w:tbl>
    <w:p w:rsidR="00B25996" w:rsidRPr="00B25996" w:rsidRDefault="00B25996" w:rsidP="00FC6CD3">
      <w:pPr>
        <w:rPr>
          <w:lang w:val="en-US"/>
        </w:rPr>
      </w:pPr>
      <w:r w:rsidRPr="00B25996">
        <w:rPr>
          <w:lang w:val="en-US"/>
        </w:rPr>
        <w:lastRenderedPageBreak/>
        <w:t>7. It is designed to be easy to use. The tool consists of 45 questions with a set of 3-9 indicators for</w:t>
      </w:r>
      <w:r>
        <w:rPr>
          <w:lang w:val="en-US"/>
        </w:rPr>
        <w:t xml:space="preserve"> </w:t>
      </w:r>
      <w:r w:rsidRPr="00B25996">
        <w:rPr>
          <w:lang w:val="en-US"/>
        </w:rPr>
        <w:t>each question.</w:t>
      </w:r>
    </w:p>
    <w:p w:rsidR="00B25996" w:rsidRDefault="00B25996" w:rsidP="00FC6CD3">
      <w:pPr>
        <w:rPr>
          <w:lang w:val="en-US"/>
        </w:rPr>
      </w:pPr>
      <w:r w:rsidRPr="00B25996">
        <w:rPr>
          <w:lang w:val="en-US"/>
        </w:rPr>
        <w:t>8. The management section enables your company to evaluate the extent to which issues covered</w:t>
      </w:r>
      <w:r>
        <w:rPr>
          <w:lang w:val="en-US"/>
        </w:rPr>
        <w:t xml:space="preserve"> </w:t>
      </w:r>
      <w:r w:rsidRPr="00B25996">
        <w:rPr>
          <w:lang w:val="en-US"/>
        </w:rPr>
        <w:t>by the UN Global Compact principles are anchored in the company strategy and integrated in</w:t>
      </w:r>
      <w:r>
        <w:rPr>
          <w:lang w:val="en-US"/>
        </w:rPr>
        <w:t xml:space="preserve"> </w:t>
      </w:r>
      <w:r w:rsidRPr="00B25996">
        <w:rPr>
          <w:lang w:val="en-US"/>
        </w:rPr>
        <w:t>decisions and management systems.</w:t>
      </w:r>
    </w:p>
    <w:p w:rsidR="00FC6CD3" w:rsidRDefault="00FC6CD3" w:rsidP="00FC6CD3">
      <w:pPr>
        <w:rPr>
          <w:lang w:val="en-US"/>
        </w:rPr>
      </w:pPr>
      <w:r w:rsidRPr="00FC6CD3">
        <w:rPr>
          <w:lang w:val="en-US"/>
        </w:rPr>
        <w:t xml:space="preserve">9. The other four sections are designed for you to assess </w:t>
      </w:r>
      <w:r w:rsidR="00CD4D1D">
        <w:rPr>
          <w:lang w:val="en-US"/>
        </w:rPr>
        <w:t xml:space="preserve">the </w:t>
      </w:r>
      <w:r w:rsidRPr="00FC6CD3">
        <w:rPr>
          <w:lang w:val="en-US"/>
        </w:rPr>
        <w:t>company performance in relation</w:t>
      </w:r>
      <w:r>
        <w:rPr>
          <w:lang w:val="en-US"/>
        </w:rPr>
        <w:t xml:space="preserve"> </w:t>
      </w:r>
      <w:r w:rsidRPr="00FC6CD3">
        <w:rPr>
          <w:lang w:val="en-US"/>
        </w:rPr>
        <w:t>to the four areas of the UN Global Compact.</w:t>
      </w:r>
      <w:r>
        <w:rPr>
          <w:lang w:val="en-US"/>
        </w:rPr>
        <w:t xml:space="preserve"> </w:t>
      </w:r>
      <w:r w:rsidRPr="00FC6CD3">
        <w:rPr>
          <w:lang w:val="en-US"/>
        </w:rPr>
        <w:t>The tool is in line with the UN Guiding Principles on Business and Human Rights.</w:t>
      </w:r>
    </w:p>
    <w:p w:rsidR="00AB6203" w:rsidRDefault="00FC6CD3" w:rsidP="00AB6203">
      <w:pPr>
        <w:pStyle w:val="Overskrift3"/>
        <w:rPr>
          <w:lang w:val="en-US"/>
        </w:rPr>
      </w:pPr>
      <w:r w:rsidRPr="00FC6CD3">
        <w:rPr>
          <w:lang w:val="en-US"/>
        </w:rPr>
        <w:t>Human Rights Coverage of the Self Assessment Tool</w:t>
      </w:r>
      <w:r w:rsidR="00AB6203">
        <w:rPr>
          <w:lang w:val="en-US"/>
        </w:rPr>
        <w:t xml:space="preserve"> </w:t>
      </w:r>
    </w:p>
    <w:p w:rsidR="00AB6203" w:rsidRDefault="00FC6CD3" w:rsidP="00AB6203">
      <w:pPr>
        <w:rPr>
          <w:lang w:val="en-US"/>
        </w:rPr>
      </w:pPr>
      <w:r w:rsidRPr="00FC6CD3">
        <w:rPr>
          <w:lang w:val="en-US"/>
        </w:rPr>
        <w:t>10. The UN Guiding Principles on Business and Human Rights (UNGPs) have clarified the role of</w:t>
      </w:r>
      <w:r w:rsidR="00AB6203">
        <w:rPr>
          <w:lang w:val="en-US"/>
        </w:rPr>
        <w:t xml:space="preserve"> </w:t>
      </w:r>
      <w:r w:rsidRPr="00FC6CD3">
        <w:rPr>
          <w:lang w:val="en-US"/>
        </w:rPr>
        <w:t>business actors in respecting human rights focusing in particular on the internationally</w:t>
      </w:r>
      <w:r w:rsidR="00AB6203">
        <w:rPr>
          <w:lang w:val="en-US"/>
        </w:rPr>
        <w:t xml:space="preserve"> </w:t>
      </w:r>
      <w:r w:rsidRPr="00FC6CD3">
        <w:rPr>
          <w:lang w:val="en-US"/>
        </w:rPr>
        <w:t>recognized human rights contained in the International Bill of Human Rights*, coupled with</w:t>
      </w:r>
      <w:r w:rsidR="00AB6203">
        <w:rPr>
          <w:lang w:val="en-US"/>
        </w:rPr>
        <w:t xml:space="preserve"> </w:t>
      </w:r>
      <w:r w:rsidRPr="00FC6CD3">
        <w:rPr>
          <w:lang w:val="en-US"/>
        </w:rPr>
        <w:t>the principles concerning fundamental rights in the eight ILO core conventions as set out in the</w:t>
      </w:r>
      <w:r w:rsidR="00AB6203">
        <w:rPr>
          <w:lang w:val="en-US"/>
        </w:rPr>
        <w:t xml:space="preserve"> </w:t>
      </w:r>
      <w:r w:rsidRPr="00FC6CD3">
        <w:rPr>
          <w:lang w:val="en-US"/>
        </w:rPr>
        <w:t>Declaration on Fundamental Principles and Rights at Work</w:t>
      </w:r>
      <w:r w:rsidR="00AB6203">
        <w:rPr>
          <w:lang w:val="en-US"/>
        </w:rPr>
        <w:t xml:space="preserve"> </w:t>
      </w:r>
    </w:p>
    <w:p w:rsidR="00AB6203" w:rsidRDefault="00FC6CD3" w:rsidP="00AB6203">
      <w:pPr>
        <w:rPr>
          <w:lang w:val="en-US"/>
        </w:rPr>
      </w:pPr>
      <w:r w:rsidRPr="00FC6CD3">
        <w:rPr>
          <w:lang w:val="en-US"/>
        </w:rPr>
        <w:t>11.</w:t>
      </w:r>
      <w:r>
        <w:rPr>
          <w:lang w:val="en-US"/>
        </w:rPr>
        <w:t xml:space="preserve"> </w:t>
      </w:r>
      <w:r w:rsidRPr="00FC6CD3">
        <w:rPr>
          <w:lang w:val="en-US"/>
        </w:rPr>
        <w:t>The UN Global Compact Self Assessment tool is designed to help companies identify due</w:t>
      </w:r>
      <w:r w:rsidR="00AB6203">
        <w:rPr>
          <w:lang w:val="en-US"/>
        </w:rPr>
        <w:t xml:space="preserve"> </w:t>
      </w:r>
      <w:r w:rsidRPr="00FC6CD3">
        <w:rPr>
          <w:lang w:val="en-US"/>
        </w:rPr>
        <w:t>diligence processes needed at the level of each right, including tailored key performance</w:t>
      </w:r>
      <w:r w:rsidR="00AB6203">
        <w:rPr>
          <w:lang w:val="en-US"/>
        </w:rPr>
        <w:t xml:space="preserve"> </w:t>
      </w:r>
      <w:r w:rsidRPr="00FC6CD3">
        <w:rPr>
          <w:lang w:val="en-US"/>
        </w:rPr>
        <w:t>indicators (KPIs) for evaluating company policy, company procedures and company</w:t>
      </w:r>
      <w:r w:rsidR="00AB6203">
        <w:rPr>
          <w:lang w:val="en-US"/>
        </w:rPr>
        <w:t xml:space="preserve"> </w:t>
      </w:r>
      <w:r w:rsidRPr="00FC6CD3">
        <w:rPr>
          <w:lang w:val="en-US"/>
        </w:rPr>
        <w:t>performance.</w:t>
      </w:r>
      <w:r w:rsidR="00AB6203">
        <w:rPr>
          <w:lang w:val="en-US"/>
        </w:rPr>
        <w:t xml:space="preserve"> </w:t>
      </w:r>
    </w:p>
    <w:p w:rsidR="00FC6CD3" w:rsidRPr="00FC6CD3" w:rsidRDefault="00FC6CD3" w:rsidP="00AB6203">
      <w:pPr>
        <w:rPr>
          <w:lang w:val="en-US"/>
        </w:rPr>
      </w:pPr>
      <w:r w:rsidRPr="00FC6CD3">
        <w:rPr>
          <w:lang w:val="en-US"/>
        </w:rPr>
        <w:t>12. The assessment tool unpacks</w:t>
      </w:r>
      <w:r w:rsidR="00AB6203">
        <w:rPr>
          <w:lang w:val="en-US"/>
        </w:rPr>
        <w:t xml:space="preserve"> </w:t>
      </w:r>
      <w:r w:rsidRPr="00FC6CD3">
        <w:rPr>
          <w:lang w:val="en-US"/>
        </w:rPr>
        <w:t>the substantive content of what</w:t>
      </w:r>
      <w:r w:rsidR="00AB6203">
        <w:rPr>
          <w:lang w:val="en-US"/>
        </w:rPr>
        <w:t xml:space="preserve"> </w:t>
      </w:r>
      <w:r w:rsidRPr="00FC6CD3">
        <w:rPr>
          <w:lang w:val="en-US"/>
        </w:rPr>
        <w:t>it means for a business to</w:t>
      </w:r>
      <w:r w:rsidR="00AB6203">
        <w:rPr>
          <w:lang w:val="en-US"/>
        </w:rPr>
        <w:t xml:space="preserve"> </w:t>
      </w:r>
      <w:r w:rsidRPr="00FC6CD3">
        <w:rPr>
          <w:lang w:val="en-US"/>
        </w:rPr>
        <w:t>respect each human right</w:t>
      </w:r>
      <w:r w:rsidR="00AB6203">
        <w:rPr>
          <w:lang w:val="en-US"/>
        </w:rPr>
        <w:t xml:space="preserve"> </w:t>
      </w:r>
      <w:r w:rsidRPr="00FC6CD3">
        <w:rPr>
          <w:lang w:val="en-US"/>
        </w:rPr>
        <w:t>through business relevant</w:t>
      </w:r>
      <w:r w:rsidR="00AB6203">
        <w:rPr>
          <w:lang w:val="en-US"/>
        </w:rPr>
        <w:t xml:space="preserve"> </w:t>
      </w:r>
      <w:r w:rsidRPr="00FC6CD3">
        <w:rPr>
          <w:lang w:val="en-US"/>
        </w:rPr>
        <w:t>questions and indicators.</w:t>
      </w:r>
      <w:r w:rsidR="00AB6203">
        <w:rPr>
          <w:lang w:val="en-US"/>
        </w:rPr>
        <w:t xml:space="preserve">  </w:t>
      </w:r>
    </w:p>
    <w:sectPr w:rsidR="00FC6CD3" w:rsidRPr="00FC6CD3" w:rsidSect="009F6154"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6FA" w:rsidRDefault="00A356FA" w:rsidP="005F1D44">
      <w:pPr>
        <w:spacing w:after="0"/>
      </w:pPr>
      <w:r>
        <w:separator/>
      </w:r>
    </w:p>
  </w:endnote>
  <w:endnote w:type="continuationSeparator" w:id="1">
    <w:p w:rsidR="00A356FA" w:rsidRDefault="00A356FA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6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76270E">
        <w:pPr>
          <w:pStyle w:val="Sidefod"/>
          <w:jc w:val="right"/>
        </w:pPr>
        <w:fldSimple w:instr=" PAGE   \* MERGEFORMAT ">
          <w:r w:rsidR="00CD4D1D">
            <w:rPr>
              <w:noProof/>
            </w:rPr>
            <w:t>2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6FA" w:rsidRDefault="00A356FA" w:rsidP="005F1D44">
      <w:pPr>
        <w:spacing w:after="0"/>
      </w:pPr>
      <w:r>
        <w:separator/>
      </w:r>
    </w:p>
  </w:footnote>
  <w:footnote w:type="continuationSeparator" w:id="1">
    <w:p w:rsidR="00A356FA" w:rsidRDefault="00A356FA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Ind w:w="52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843"/>
      <w:gridCol w:w="2188"/>
    </w:tblGrid>
    <w:tr w:rsidR="00B2111F" w:rsidTr="009F6154">
      <w:tc>
        <w:tcPr>
          <w:tcW w:w="1843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899832" cy="224809"/>
                <wp:effectExtent l="19050" t="0" r="0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108" cy="2258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88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9F6154">
            <w:rPr>
              <w:color w:val="0078D7"/>
              <w:sz w:val="28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CD4D1D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9F6154" w:rsidTr="0026630A">
      <w:tc>
        <w:tcPr>
          <w:tcW w:w="3510" w:type="dxa"/>
        </w:tcPr>
        <w:p w:rsidR="009F6154" w:rsidRDefault="009F6154" w:rsidP="0026630A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11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9F6154" w:rsidRPr="00B2111F" w:rsidRDefault="009F6154" w:rsidP="0026630A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9F6154" w:rsidRDefault="009F615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416C"/>
    <w:multiLevelType w:val="hybridMultilevel"/>
    <w:tmpl w:val="31D8B36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56DDA"/>
    <w:multiLevelType w:val="hybridMultilevel"/>
    <w:tmpl w:val="215054B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B760ED"/>
    <w:multiLevelType w:val="hybridMultilevel"/>
    <w:tmpl w:val="7E8C538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FB5472"/>
    <w:multiLevelType w:val="hybridMultilevel"/>
    <w:tmpl w:val="9DE2867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971DC0"/>
    <w:multiLevelType w:val="hybridMultilevel"/>
    <w:tmpl w:val="0C26790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493D98"/>
    <w:multiLevelType w:val="hybridMultilevel"/>
    <w:tmpl w:val="6B3A31A4"/>
    <w:lvl w:ilvl="0" w:tplc="E5C44F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EC5E98">
      <w:start w:val="252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62CD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FA44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6230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82A0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5AC5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28BE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A27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1E53276"/>
    <w:multiLevelType w:val="hybridMultilevel"/>
    <w:tmpl w:val="3974A93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0E2A4E"/>
    <w:multiLevelType w:val="hybridMultilevel"/>
    <w:tmpl w:val="7186961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CA54A4"/>
    <w:multiLevelType w:val="hybridMultilevel"/>
    <w:tmpl w:val="C2FE148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E27065"/>
    <w:multiLevelType w:val="hybridMultilevel"/>
    <w:tmpl w:val="2250BFBA"/>
    <w:lvl w:ilvl="0" w:tplc="CD3865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32FD66">
      <w:start w:val="344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063A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AAA4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EE1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F46C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F65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B60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8C6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E8B35ED"/>
    <w:multiLevelType w:val="hybridMultilevel"/>
    <w:tmpl w:val="F41A363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BF3A61"/>
    <w:multiLevelType w:val="hybridMultilevel"/>
    <w:tmpl w:val="C67AD60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1D4F39"/>
    <w:multiLevelType w:val="hybridMultilevel"/>
    <w:tmpl w:val="E94A58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A437A1"/>
    <w:multiLevelType w:val="hybridMultilevel"/>
    <w:tmpl w:val="A34E841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127A67"/>
    <w:multiLevelType w:val="hybridMultilevel"/>
    <w:tmpl w:val="1A081FA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F61B92"/>
    <w:multiLevelType w:val="hybridMultilevel"/>
    <w:tmpl w:val="C8FACDA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5"/>
  </w:num>
  <w:num w:numId="4">
    <w:abstractNumId w:val="8"/>
  </w:num>
  <w:num w:numId="5">
    <w:abstractNumId w:val="9"/>
  </w:num>
  <w:num w:numId="6">
    <w:abstractNumId w:val="3"/>
  </w:num>
  <w:num w:numId="7">
    <w:abstractNumId w:val="11"/>
  </w:num>
  <w:num w:numId="8">
    <w:abstractNumId w:val="10"/>
  </w:num>
  <w:num w:numId="9">
    <w:abstractNumId w:val="1"/>
  </w:num>
  <w:num w:numId="10">
    <w:abstractNumId w:val="0"/>
  </w:num>
  <w:num w:numId="11">
    <w:abstractNumId w:val="7"/>
  </w:num>
  <w:num w:numId="12">
    <w:abstractNumId w:val="14"/>
  </w:num>
  <w:num w:numId="13">
    <w:abstractNumId w:val="13"/>
  </w:num>
  <w:num w:numId="14">
    <w:abstractNumId w:val="2"/>
  </w:num>
  <w:num w:numId="15">
    <w:abstractNumId w:val="4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344E2C"/>
    <w:rsid w:val="000141A5"/>
    <w:rsid w:val="00044358"/>
    <w:rsid w:val="00061267"/>
    <w:rsid w:val="000621E9"/>
    <w:rsid w:val="00065D39"/>
    <w:rsid w:val="000B2CB7"/>
    <w:rsid w:val="000B5F3C"/>
    <w:rsid w:val="000D2970"/>
    <w:rsid w:val="001443D8"/>
    <w:rsid w:val="00191387"/>
    <w:rsid w:val="001A24D3"/>
    <w:rsid w:val="001A500C"/>
    <w:rsid w:val="0022513B"/>
    <w:rsid w:val="00251625"/>
    <w:rsid w:val="00270D1F"/>
    <w:rsid w:val="002C533A"/>
    <w:rsid w:val="002E2912"/>
    <w:rsid w:val="002F445E"/>
    <w:rsid w:val="00300CF0"/>
    <w:rsid w:val="0034032E"/>
    <w:rsid w:val="0034426B"/>
    <w:rsid w:val="00344E2C"/>
    <w:rsid w:val="00390E0C"/>
    <w:rsid w:val="003A7BB8"/>
    <w:rsid w:val="003E5EF5"/>
    <w:rsid w:val="003F4F2A"/>
    <w:rsid w:val="00406FC5"/>
    <w:rsid w:val="00471B52"/>
    <w:rsid w:val="00494713"/>
    <w:rsid w:val="004F343B"/>
    <w:rsid w:val="00545A47"/>
    <w:rsid w:val="00562EE8"/>
    <w:rsid w:val="005926BA"/>
    <w:rsid w:val="005C5402"/>
    <w:rsid w:val="005C6178"/>
    <w:rsid w:val="005F1D44"/>
    <w:rsid w:val="00616F0D"/>
    <w:rsid w:val="006300CD"/>
    <w:rsid w:val="00670065"/>
    <w:rsid w:val="00674E01"/>
    <w:rsid w:val="006C31E3"/>
    <w:rsid w:val="00741C72"/>
    <w:rsid w:val="0075406A"/>
    <w:rsid w:val="0076270E"/>
    <w:rsid w:val="007A3118"/>
    <w:rsid w:val="00860B68"/>
    <w:rsid w:val="008A47E6"/>
    <w:rsid w:val="009316FC"/>
    <w:rsid w:val="00931E1A"/>
    <w:rsid w:val="00932BAA"/>
    <w:rsid w:val="009A56F9"/>
    <w:rsid w:val="009E3849"/>
    <w:rsid w:val="009E619F"/>
    <w:rsid w:val="009F51A9"/>
    <w:rsid w:val="009F6154"/>
    <w:rsid w:val="00A01D77"/>
    <w:rsid w:val="00A356FA"/>
    <w:rsid w:val="00A65148"/>
    <w:rsid w:val="00A8554C"/>
    <w:rsid w:val="00A90F42"/>
    <w:rsid w:val="00AB6203"/>
    <w:rsid w:val="00AF3C8B"/>
    <w:rsid w:val="00B2111F"/>
    <w:rsid w:val="00B25996"/>
    <w:rsid w:val="00B57F09"/>
    <w:rsid w:val="00B70EC9"/>
    <w:rsid w:val="00B9202D"/>
    <w:rsid w:val="00BA312E"/>
    <w:rsid w:val="00C030B3"/>
    <w:rsid w:val="00C16586"/>
    <w:rsid w:val="00C76F67"/>
    <w:rsid w:val="00CD4D1D"/>
    <w:rsid w:val="00D84BF1"/>
    <w:rsid w:val="00DC1B3A"/>
    <w:rsid w:val="00DD4442"/>
    <w:rsid w:val="00DF1767"/>
    <w:rsid w:val="00E023EF"/>
    <w:rsid w:val="00E268C2"/>
    <w:rsid w:val="00E873FC"/>
    <w:rsid w:val="00E90DE4"/>
    <w:rsid w:val="00EA7086"/>
    <w:rsid w:val="00EC0569"/>
    <w:rsid w:val="00F01318"/>
    <w:rsid w:val="00F10080"/>
    <w:rsid w:val="00F85FB2"/>
    <w:rsid w:val="00F943D7"/>
    <w:rsid w:val="00FC6CD3"/>
    <w:rsid w:val="00FE3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E90D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8929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472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3375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8682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890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3217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3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6449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511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13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60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344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503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893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025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002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19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440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60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-different%20page%202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D81B6D-3ECF-47B1-AA82-2C5B1C8E28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673658-4E67-45AF-B338-D68D4858953F}"/>
</file>

<file path=customXml/itemProps3.xml><?xml version="1.0" encoding="utf-8"?>
<ds:datastoreItem xmlns:ds="http://schemas.openxmlformats.org/officeDocument/2006/customXml" ds:itemID="{819017FF-E388-40F0-A6BA-B211EEA82E24}"/>
</file>

<file path=customXml/itemProps4.xml><?xml version="1.0" encoding="utf-8"?>
<ds:datastoreItem xmlns:ds="http://schemas.openxmlformats.org/officeDocument/2006/customXml" ds:itemID="{E73D57B2-5C3F-41EF-989D-F4FF85CFAFD1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consortium-different page 2.dotx</Template>
  <TotalTime>31</TotalTime>
  <Pages>2</Pages>
  <Words>469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6</cp:revision>
  <dcterms:created xsi:type="dcterms:W3CDTF">2019-08-30T18:44:00Z</dcterms:created>
  <dcterms:modified xsi:type="dcterms:W3CDTF">2019-08-31T07:40:00Z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